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3"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3375"/>
        <w:gridCol w:w="6922"/>
        <w:gridCol w:w="236"/>
      </w:tblGrid>
      <w:tr w:rsidR="00EC45FB" w14:paraId="5EF4E1DE" w14:textId="77777777" w:rsidTr="00A54478">
        <w:trPr>
          <w:trHeight w:val="266"/>
        </w:trPr>
        <w:tc>
          <w:tcPr>
            <w:tcW w:w="3375" w:type="dxa"/>
            <w:tcBorders>
              <w:top w:val="thinThickSmallGap" w:sz="18" w:space="0" w:color="C0C0C0"/>
              <w:left w:val="thinThickSmallGap" w:sz="18" w:space="0" w:color="C0C0C0"/>
              <w:bottom w:val="single" w:sz="4" w:space="0" w:color="C0C0C0"/>
              <w:right w:val="single" w:sz="4" w:space="0" w:color="C0C0C0"/>
            </w:tcBorders>
            <w:shd w:val="clear" w:color="auto" w:fill="FF0000"/>
          </w:tcPr>
          <w:p w14:paraId="7A5F8656" w14:textId="77777777" w:rsidR="00EC45FB" w:rsidRDefault="00EC45FB">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Position Title:</w:t>
            </w:r>
          </w:p>
        </w:tc>
        <w:tc>
          <w:tcPr>
            <w:tcW w:w="7158" w:type="dxa"/>
            <w:gridSpan w:val="2"/>
            <w:tcBorders>
              <w:top w:val="thinThickSmallGap" w:sz="18" w:space="0" w:color="C0C0C0"/>
              <w:left w:val="single" w:sz="4" w:space="0" w:color="C0C0C0"/>
              <w:bottom w:val="single" w:sz="4" w:space="0" w:color="C0C0C0"/>
              <w:right w:val="thickThinSmallGap" w:sz="18" w:space="0" w:color="C0C0C0"/>
            </w:tcBorders>
          </w:tcPr>
          <w:p w14:paraId="3DB18981" w14:textId="77777777" w:rsidR="00EC45FB" w:rsidRDefault="00CD7FC8">
            <w:pPr>
              <w:tabs>
                <w:tab w:val="left" w:pos="1260"/>
              </w:tabs>
              <w:spacing w:before="20" w:after="20" w:line="220" w:lineRule="exact"/>
              <w:rPr>
                <w:rFonts w:ascii="Arial" w:hAnsi="Arial" w:cs="Arial"/>
                <w:sz w:val="18"/>
              </w:rPr>
            </w:pPr>
            <w:r>
              <w:rPr>
                <w:rFonts w:ascii="Arial" w:hAnsi="Arial" w:cs="Arial"/>
                <w:sz w:val="18"/>
              </w:rPr>
              <w:t>Staff Accountant/</w:t>
            </w:r>
            <w:r w:rsidR="003A4B24">
              <w:rPr>
                <w:rFonts w:ascii="Arial" w:hAnsi="Arial" w:cs="Arial"/>
                <w:sz w:val="18"/>
              </w:rPr>
              <w:t>Accounting II</w:t>
            </w:r>
          </w:p>
        </w:tc>
      </w:tr>
      <w:tr w:rsidR="00EC45FB" w14:paraId="4BC40DEF" w14:textId="77777777" w:rsidTr="00A54478">
        <w:trPr>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C000"/>
          </w:tcPr>
          <w:p w14:paraId="7389F0D7" w14:textId="77777777" w:rsidR="00EC45FB" w:rsidRDefault="00EC45FB">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Location(s):</w:t>
            </w:r>
          </w:p>
        </w:tc>
        <w:tc>
          <w:tcPr>
            <w:tcW w:w="7158" w:type="dxa"/>
            <w:gridSpan w:val="2"/>
            <w:tcBorders>
              <w:top w:val="single" w:sz="4" w:space="0" w:color="C0C0C0"/>
              <w:left w:val="single" w:sz="4" w:space="0" w:color="C0C0C0"/>
              <w:bottom w:val="single" w:sz="4" w:space="0" w:color="C0C0C0"/>
              <w:right w:val="thickThinSmallGap" w:sz="18" w:space="0" w:color="C0C0C0"/>
            </w:tcBorders>
          </w:tcPr>
          <w:p w14:paraId="0DE9573A" w14:textId="77777777" w:rsidR="00EC45FB" w:rsidRDefault="00E63F31" w:rsidP="00DF1E59">
            <w:pPr>
              <w:tabs>
                <w:tab w:val="left" w:pos="1260"/>
              </w:tabs>
              <w:spacing w:before="20" w:after="20" w:line="220" w:lineRule="exact"/>
              <w:rPr>
                <w:rFonts w:ascii="Arial" w:hAnsi="Arial" w:cs="Arial"/>
                <w:sz w:val="18"/>
              </w:rPr>
            </w:pPr>
            <w:r>
              <w:rPr>
                <w:rFonts w:ascii="Arial" w:hAnsi="Arial" w:cs="Arial"/>
                <w:sz w:val="18"/>
              </w:rPr>
              <w:t>Farmington Hills, MI</w:t>
            </w:r>
          </w:p>
        </w:tc>
      </w:tr>
      <w:tr w:rsidR="00EC45FB" w14:paraId="1A46C045" w14:textId="77777777" w:rsidTr="00A54478">
        <w:trPr>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0000"/>
          </w:tcPr>
          <w:p w14:paraId="3B5756B4" w14:textId="77777777" w:rsidR="00EC45FB" w:rsidRDefault="00F53D8C" w:rsidP="00F53D8C">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Group</w:t>
            </w:r>
            <w:r w:rsidR="00EC45FB">
              <w:rPr>
                <w:rFonts w:ascii="Arial Narrow" w:hAnsi="Arial Narrow" w:cs="Arial"/>
                <w:b/>
                <w:bCs/>
                <w:sz w:val="18"/>
              </w:rPr>
              <w:t xml:space="preserve"> Name:</w:t>
            </w:r>
          </w:p>
        </w:tc>
        <w:tc>
          <w:tcPr>
            <w:tcW w:w="7158" w:type="dxa"/>
            <w:gridSpan w:val="2"/>
            <w:tcBorders>
              <w:top w:val="single" w:sz="4" w:space="0" w:color="C0C0C0"/>
              <w:left w:val="single" w:sz="4" w:space="0" w:color="C0C0C0"/>
              <w:bottom w:val="single" w:sz="4" w:space="0" w:color="C0C0C0"/>
              <w:right w:val="thickThinSmallGap" w:sz="18" w:space="0" w:color="C0C0C0"/>
            </w:tcBorders>
          </w:tcPr>
          <w:p w14:paraId="20A5F8CE" w14:textId="77777777" w:rsidR="00EC45FB" w:rsidRDefault="003A4B24">
            <w:pPr>
              <w:tabs>
                <w:tab w:val="left" w:pos="1260"/>
              </w:tabs>
              <w:spacing w:before="20" w:after="20" w:line="220" w:lineRule="exact"/>
              <w:rPr>
                <w:rFonts w:ascii="Arial" w:hAnsi="Arial" w:cs="Arial"/>
                <w:sz w:val="18"/>
              </w:rPr>
            </w:pPr>
            <w:r>
              <w:rPr>
                <w:rFonts w:ascii="Arial" w:hAnsi="Arial" w:cs="Arial"/>
                <w:sz w:val="18"/>
              </w:rPr>
              <w:t>Accounting</w:t>
            </w:r>
          </w:p>
        </w:tc>
      </w:tr>
      <w:tr w:rsidR="00EC45FB" w14:paraId="74E4DA92" w14:textId="77777777" w:rsidTr="00A54478">
        <w:trPr>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C000"/>
          </w:tcPr>
          <w:p w14:paraId="274ACAD8" w14:textId="77777777" w:rsidR="00EC45FB" w:rsidRDefault="00EC45FB">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Functional Area/Discipline:</w:t>
            </w:r>
          </w:p>
        </w:tc>
        <w:tc>
          <w:tcPr>
            <w:tcW w:w="7158" w:type="dxa"/>
            <w:gridSpan w:val="2"/>
            <w:tcBorders>
              <w:top w:val="single" w:sz="4" w:space="0" w:color="C0C0C0"/>
              <w:left w:val="single" w:sz="4" w:space="0" w:color="C0C0C0"/>
              <w:bottom w:val="single" w:sz="4" w:space="0" w:color="C0C0C0"/>
              <w:right w:val="thickThinSmallGap" w:sz="18" w:space="0" w:color="C0C0C0"/>
            </w:tcBorders>
          </w:tcPr>
          <w:p w14:paraId="7B5487A6" w14:textId="77777777" w:rsidR="00EC45FB" w:rsidRDefault="003A4B24">
            <w:pPr>
              <w:tabs>
                <w:tab w:val="left" w:pos="1260"/>
              </w:tabs>
              <w:spacing w:before="20" w:after="20" w:line="220" w:lineRule="exact"/>
              <w:rPr>
                <w:rFonts w:ascii="Arial" w:hAnsi="Arial" w:cs="Arial"/>
                <w:sz w:val="18"/>
              </w:rPr>
            </w:pPr>
            <w:r>
              <w:rPr>
                <w:rFonts w:ascii="Arial" w:hAnsi="Arial" w:cs="Arial"/>
                <w:sz w:val="18"/>
              </w:rPr>
              <w:t>Accounting</w:t>
            </w:r>
          </w:p>
        </w:tc>
      </w:tr>
      <w:tr w:rsidR="00EC45FB" w14:paraId="2FB3E114" w14:textId="77777777" w:rsidTr="00A54478">
        <w:trPr>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0000"/>
          </w:tcPr>
          <w:p w14:paraId="0AA20934" w14:textId="77777777" w:rsidR="00EC45FB" w:rsidRDefault="00EC45FB" w:rsidP="00CC07A8">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Reports To :</w:t>
            </w:r>
          </w:p>
        </w:tc>
        <w:tc>
          <w:tcPr>
            <w:tcW w:w="7158" w:type="dxa"/>
            <w:gridSpan w:val="2"/>
            <w:tcBorders>
              <w:top w:val="single" w:sz="4" w:space="0" w:color="C0C0C0"/>
              <w:left w:val="single" w:sz="4" w:space="0" w:color="C0C0C0"/>
              <w:bottom w:val="single" w:sz="4" w:space="0" w:color="C0C0C0"/>
              <w:right w:val="thickThinSmallGap" w:sz="18" w:space="0" w:color="C0C0C0"/>
            </w:tcBorders>
          </w:tcPr>
          <w:p w14:paraId="0547D49B" w14:textId="423E3FDA" w:rsidR="00EC45FB" w:rsidRDefault="00A54478" w:rsidP="00F03CDF">
            <w:pPr>
              <w:tabs>
                <w:tab w:val="left" w:pos="1260"/>
              </w:tabs>
              <w:spacing w:before="20" w:after="20" w:line="220" w:lineRule="exact"/>
              <w:rPr>
                <w:rFonts w:ascii="Arial" w:hAnsi="Arial" w:cs="Arial"/>
                <w:sz w:val="18"/>
              </w:rPr>
            </w:pPr>
            <w:r>
              <w:rPr>
                <w:rFonts w:ascii="Arial" w:hAnsi="Arial" w:cs="Arial"/>
                <w:sz w:val="18"/>
              </w:rPr>
              <w:t>Controller</w:t>
            </w:r>
          </w:p>
        </w:tc>
      </w:tr>
      <w:tr w:rsidR="00EC45FB" w14:paraId="2808F783" w14:textId="77777777" w:rsidTr="00A54478">
        <w:trPr>
          <w:cantSplit/>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C000"/>
          </w:tcPr>
          <w:p w14:paraId="22CE7A88" w14:textId="77777777" w:rsidR="00EC45FB" w:rsidRDefault="00CC3B30">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FLSA Status</w:t>
            </w:r>
          </w:p>
        </w:tc>
        <w:tc>
          <w:tcPr>
            <w:tcW w:w="6922" w:type="dxa"/>
            <w:tcBorders>
              <w:top w:val="single" w:sz="4" w:space="0" w:color="C0C0C0"/>
              <w:left w:val="single" w:sz="4" w:space="0" w:color="C0C0C0"/>
              <w:bottom w:val="single" w:sz="4" w:space="0" w:color="C0C0C0"/>
              <w:right w:val="single" w:sz="4" w:space="0" w:color="C0C0C0"/>
            </w:tcBorders>
          </w:tcPr>
          <w:p w14:paraId="663F8B12" w14:textId="77777777" w:rsidR="00EC45FB" w:rsidRDefault="00CC3B30" w:rsidP="009C32B8">
            <w:pPr>
              <w:tabs>
                <w:tab w:val="left" w:pos="1260"/>
              </w:tabs>
              <w:spacing w:before="20" w:after="20" w:line="220" w:lineRule="exact"/>
              <w:rPr>
                <w:rFonts w:ascii="Arial" w:hAnsi="Arial" w:cs="Arial"/>
                <w:sz w:val="18"/>
              </w:rPr>
            </w:pPr>
            <w:r>
              <w:rPr>
                <w:rFonts w:ascii="Arial" w:hAnsi="Arial" w:cs="Arial"/>
                <w:sz w:val="18"/>
              </w:rPr>
              <w:t>Exempt</w:t>
            </w:r>
          </w:p>
        </w:tc>
        <w:tc>
          <w:tcPr>
            <w:tcW w:w="236" w:type="dxa"/>
            <w:tcBorders>
              <w:top w:val="single" w:sz="4" w:space="0" w:color="C0C0C0"/>
              <w:left w:val="single" w:sz="4" w:space="0" w:color="C0C0C0"/>
              <w:bottom w:val="single" w:sz="4" w:space="0" w:color="C0C0C0"/>
              <w:right w:val="thickThinSmallGap" w:sz="18" w:space="0" w:color="C0C0C0"/>
            </w:tcBorders>
          </w:tcPr>
          <w:p w14:paraId="2EC71F4F" w14:textId="77777777" w:rsidR="00EC45FB" w:rsidRDefault="00EC45FB" w:rsidP="009C32B8">
            <w:pPr>
              <w:tabs>
                <w:tab w:val="left" w:pos="1260"/>
              </w:tabs>
              <w:spacing w:before="20" w:after="20" w:line="220" w:lineRule="exact"/>
              <w:rPr>
                <w:rFonts w:ascii="Arial Narrow" w:hAnsi="Arial Narrow"/>
                <w:b/>
                <w:bCs/>
                <w:sz w:val="18"/>
              </w:rPr>
            </w:pPr>
          </w:p>
        </w:tc>
      </w:tr>
      <w:tr w:rsidR="00EC45FB" w14:paraId="6C0371BC" w14:textId="77777777" w:rsidTr="00A54478">
        <w:trPr>
          <w:cantSplit/>
          <w:trHeight w:val="266"/>
        </w:trPr>
        <w:tc>
          <w:tcPr>
            <w:tcW w:w="3375" w:type="dxa"/>
            <w:tcBorders>
              <w:top w:val="single" w:sz="4" w:space="0" w:color="C0C0C0"/>
              <w:left w:val="thinThickSmallGap" w:sz="18" w:space="0" w:color="C0C0C0"/>
              <w:bottom w:val="single" w:sz="4" w:space="0" w:color="C0C0C0"/>
              <w:right w:val="single" w:sz="4" w:space="0" w:color="C0C0C0"/>
            </w:tcBorders>
            <w:shd w:val="clear" w:color="auto" w:fill="FF0000"/>
          </w:tcPr>
          <w:p w14:paraId="7B0C1FF2" w14:textId="77777777" w:rsidR="00EC45FB" w:rsidRDefault="00CC3B30">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Work Schedule</w:t>
            </w:r>
          </w:p>
        </w:tc>
        <w:tc>
          <w:tcPr>
            <w:tcW w:w="6922" w:type="dxa"/>
            <w:tcBorders>
              <w:top w:val="single" w:sz="4" w:space="0" w:color="C0C0C0"/>
              <w:left w:val="single" w:sz="4" w:space="0" w:color="C0C0C0"/>
              <w:bottom w:val="single" w:sz="4" w:space="0" w:color="C0C0C0"/>
              <w:right w:val="single" w:sz="4" w:space="0" w:color="C0C0C0"/>
            </w:tcBorders>
          </w:tcPr>
          <w:p w14:paraId="1B32926F" w14:textId="77777777" w:rsidR="00CC3B30" w:rsidRPr="00CC3B30" w:rsidRDefault="00CC3B30" w:rsidP="00CC3B30">
            <w:pPr>
              <w:tabs>
                <w:tab w:val="left" w:pos="1260"/>
              </w:tabs>
              <w:spacing w:before="20" w:after="20" w:line="220" w:lineRule="exact"/>
              <w:rPr>
                <w:rFonts w:ascii="Arial" w:hAnsi="Arial" w:cs="Arial"/>
                <w:sz w:val="18"/>
              </w:rPr>
            </w:pPr>
            <w:r>
              <w:rPr>
                <w:rFonts w:ascii="Arial" w:hAnsi="Arial" w:cs="Arial"/>
                <w:sz w:val="18"/>
              </w:rPr>
              <w:t xml:space="preserve">8am-5pm:  </w:t>
            </w:r>
            <w:r w:rsidRPr="00CC3B30">
              <w:rPr>
                <w:rFonts w:ascii="Arial" w:hAnsi="Arial" w:cs="Arial"/>
                <w:sz w:val="18"/>
              </w:rPr>
              <w:t>RF Connect is a Sales and Customer service driven organization it is expected that our colleagues will be flexible outside the typical business hours to achieve the objective of their position and provide outstanding Sales and Customer service to RF Connect Clients.</w:t>
            </w:r>
          </w:p>
          <w:p w14:paraId="7E286830" w14:textId="77777777" w:rsidR="00EC45FB" w:rsidRDefault="00EC45FB" w:rsidP="00CC3B30">
            <w:pPr>
              <w:tabs>
                <w:tab w:val="left" w:pos="1260"/>
              </w:tabs>
              <w:spacing w:before="20" w:after="20" w:line="220" w:lineRule="exact"/>
              <w:rPr>
                <w:rFonts w:ascii="Arial" w:hAnsi="Arial" w:cs="Arial"/>
                <w:sz w:val="18"/>
              </w:rPr>
            </w:pPr>
          </w:p>
        </w:tc>
        <w:tc>
          <w:tcPr>
            <w:tcW w:w="236" w:type="dxa"/>
            <w:tcBorders>
              <w:top w:val="single" w:sz="4" w:space="0" w:color="C0C0C0"/>
              <w:left w:val="single" w:sz="4" w:space="0" w:color="C0C0C0"/>
              <w:bottom w:val="single" w:sz="4" w:space="0" w:color="C0C0C0"/>
              <w:right w:val="thickThinSmallGap" w:sz="18" w:space="0" w:color="C0C0C0"/>
            </w:tcBorders>
          </w:tcPr>
          <w:p w14:paraId="6F31FEA8" w14:textId="77777777" w:rsidR="00EC45FB" w:rsidRDefault="00EC45FB" w:rsidP="00517329">
            <w:pPr>
              <w:tabs>
                <w:tab w:val="left" w:pos="1260"/>
              </w:tabs>
              <w:spacing w:before="20" w:after="20" w:line="220" w:lineRule="exact"/>
              <w:rPr>
                <w:rFonts w:ascii="Arial Narrow" w:hAnsi="Arial Narrow"/>
                <w:sz w:val="18"/>
              </w:rPr>
            </w:pPr>
          </w:p>
        </w:tc>
      </w:tr>
      <w:tr w:rsidR="00EC45FB" w14:paraId="45046D65" w14:textId="77777777" w:rsidTr="00A54478">
        <w:trPr>
          <w:cantSplit/>
          <w:trHeight w:val="266"/>
        </w:trPr>
        <w:tc>
          <w:tcPr>
            <w:tcW w:w="3375" w:type="dxa"/>
            <w:tcBorders>
              <w:top w:val="single" w:sz="4" w:space="0" w:color="C0C0C0"/>
              <w:left w:val="thinThickSmallGap" w:sz="18" w:space="0" w:color="C0C0C0"/>
              <w:bottom w:val="thickThinSmallGap" w:sz="18" w:space="0" w:color="C0C0C0"/>
              <w:right w:val="single" w:sz="4" w:space="0" w:color="C0C0C0"/>
            </w:tcBorders>
            <w:shd w:val="clear" w:color="auto" w:fill="FFC000"/>
          </w:tcPr>
          <w:p w14:paraId="5B2F1921" w14:textId="77777777" w:rsidR="00EC45FB" w:rsidRDefault="00CC3B30">
            <w:pPr>
              <w:tabs>
                <w:tab w:val="left" w:pos="1260"/>
              </w:tabs>
              <w:spacing w:before="20" w:after="20" w:line="220" w:lineRule="exact"/>
              <w:jc w:val="right"/>
              <w:rPr>
                <w:rFonts w:ascii="Arial Narrow" w:hAnsi="Arial Narrow" w:cs="Arial"/>
                <w:b/>
                <w:bCs/>
                <w:sz w:val="18"/>
              </w:rPr>
            </w:pPr>
            <w:r>
              <w:rPr>
                <w:rFonts w:ascii="Arial Narrow" w:hAnsi="Arial Narrow" w:cs="Arial"/>
                <w:b/>
                <w:bCs/>
                <w:sz w:val="18"/>
              </w:rPr>
              <w:t>Travel</w:t>
            </w:r>
          </w:p>
        </w:tc>
        <w:tc>
          <w:tcPr>
            <w:tcW w:w="6922" w:type="dxa"/>
            <w:tcBorders>
              <w:top w:val="single" w:sz="4" w:space="0" w:color="C0C0C0"/>
              <w:left w:val="single" w:sz="4" w:space="0" w:color="C0C0C0"/>
              <w:bottom w:val="thickThinSmallGap" w:sz="18" w:space="0" w:color="C0C0C0"/>
              <w:right w:val="single" w:sz="4" w:space="0" w:color="C0C0C0"/>
            </w:tcBorders>
          </w:tcPr>
          <w:p w14:paraId="38E3ED1E" w14:textId="77777777" w:rsidR="00EC45FB" w:rsidRDefault="003A4B24" w:rsidP="00DF1E59">
            <w:pPr>
              <w:tabs>
                <w:tab w:val="left" w:pos="1260"/>
              </w:tabs>
              <w:spacing w:before="20" w:after="20" w:line="220" w:lineRule="exact"/>
              <w:rPr>
                <w:rFonts w:ascii="Arial" w:hAnsi="Arial" w:cs="Arial"/>
                <w:sz w:val="18"/>
              </w:rPr>
            </w:pPr>
            <w:r>
              <w:rPr>
                <w:rFonts w:ascii="Arial" w:hAnsi="Arial" w:cs="Arial"/>
                <w:sz w:val="18"/>
              </w:rPr>
              <w:t>0%</w:t>
            </w:r>
          </w:p>
        </w:tc>
        <w:tc>
          <w:tcPr>
            <w:tcW w:w="236" w:type="dxa"/>
            <w:tcBorders>
              <w:top w:val="single" w:sz="4" w:space="0" w:color="C0C0C0"/>
              <w:left w:val="single" w:sz="4" w:space="0" w:color="C0C0C0"/>
              <w:bottom w:val="thickThinSmallGap" w:sz="18" w:space="0" w:color="C0C0C0"/>
              <w:right w:val="thickThinSmallGap" w:sz="18" w:space="0" w:color="C0C0C0"/>
            </w:tcBorders>
          </w:tcPr>
          <w:p w14:paraId="1B0C617B" w14:textId="77777777" w:rsidR="00EC45FB" w:rsidRDefault="00EC45FB" w:rsidP="00517329">
            <w:pPr>
              <w:tabs>
                <w:tab w:val="left" w:pos="1260"/>
              </w:tabs>
              <w:spacing w:before="20" w:after="20" w:line="220" w:lineRule="exact"/>
              <w:rPr>
                <w:rFonts w:ascii="Arial Narrow" w:hAnsi="Arial Narrow"/>
                <w:sz w:val="18"/>
              </w:rPr>
            </w:pPr>
          </w:p>
        </w:tc>
      </w:tr>
    </w:tbl>
    <w:p w14:paraId="55E5A0FE" w14:textId="77777777" w:rsidR="00EC45FB" w:rsidRDefault="00EC45FB">
      <w:pPr>
        <w:pStyle w:val="s"/>
        <w:spacing w:before="60" w:after="60" w:line="260" w:lineRule="atLeast"/>
        <w:rPr>
          <w:bCs/>
        </w:rPr>
      </w:pPr>
    </w:p>
    <w:tbl>
      <w:tblPr>
        <w:tblW w:w="10590" w:type="dxa"/>
        <w:tblBorders>
          <w:top w:val="thickThinSmallGap" w:sz="12" w:space="0" w:color="C0C0C0"/>
          <w:left w:val="thickThinSmallGap" w:sz="12" w:space="0" w:color="C0C0C0"/>
          <w:bottom w:val="thinThickSmallGap" w:sz="12" w:space="0" w:color="C0C0C0"/>
          <w:right w:val="thinThickSmallGap" w:sz="12" w:space="0" w:color="C0C0C0"/>
        </w:tblBorders>
        <w:tblLayout w:type="fixed"/>
        <w:tblLook w:val="0000" w:firstRow="0" w:lastRow="0" w:firstColumn="0" w:lastColumn="0" w:noHBand="0" w:noVBand="0"/>
      </w:tblPr>
      <w:tblGrid>
        <w:gridCol w:w="8"/>
        <w:gridCol w:w="10538"/>
        <w:gridCol w:w="44"/>
      </w:tblGrid>
      <w:tr w:rsidR="00EC45FB" w14:paraId="6709A5ED" w14:textId="77777777" w:rsidTr="00A54478">
        <w:trPr>
          <w:gridAfter w:val="1"/>
          <w:wAfter w:w="44" w:type="dxa"/>
          <w:cantSplit/>
          <w:trHeight w:val="320"/>
        </w:trPr>
        <w:tc>
          <w:tcPr>
            <w:tcW w:w="10546" w:type="dxa"/>
            <w:gridSpan w:val="2"/>
            <w:shd w:val="clear" w:color="auto" w:fill="FF0000"/>
          </w:tcPr>
          <w:p w14:paraId="655E204A" w14:textId="77777777" w:rsidR="00EC45FB" w:rsidRDefault="00EC45FB" w:rsidP="00757D5F">
            <w:pPr>
              <w:pStyle w:val="Heading1"/>
              <w:numPr>
                <w:ilvl w:val="0"/>
                <w:numId w:val="3"/>
              </w:numPr>
              <w:tabs>
                <w:tab w:val="clear" w:pos="720"/>
                <w:tab w:val="num" w:pos="270"/>
              </w:tabs>
              <w:spacing w:before="200" w:after="100"/>
              <w:ind w:hanging="720"/>
              <w:rPr>
                <w:sz w:val="22"/>
              </w:rPr>
            </w:pPr>
            <w:r>
              <w:rPr>
                <w:sz w:val="22"/>
              </w:rPr>
              <w:t xml:space="preserve">Position Purpose </w:t>
            </w:r>
          </w:p>
        </w:tc>
      </w:tr>
      <w:tr w:rsidR="00EC45FB" w14:paraId="6C454098" w14:textId="77777777" w:rsidTr="003A4B24">
        <w:trPr>
          <w:gridAfter w:val="1"/>
          <w:wAfter w:w="44" w:type="dxa"/>
          <w:cantSplit/>
          <w:trHeight w:val="441"/>
        </w:trPr>
        <w:tc>
          <w:tcPr>
            <w:tcW w:w="10546" w:type="dxa"/>
            <w:gridSpan w:val="2"/>
          </w:tcPr>
          <w:p w14:paraId="782F5647" w14:textId="77777777" w:rsidR="00E02207" w:rsidRPr="00E02207" w:rsidRDefault="00E02207" w:rsidP="00E02207">
            <w:pPr>
              <w:spacing w:line="240" w:lineRule="auto"/>
              <w:rPr>
                <w:rFonts w:ascii="Arial" w:hAnsi="Arial" w:cs="Arial"/>
                <w:sz w:val="18"/>
              </w:rPr>
            </w:pPr>
            <w:r w:rsidRPr="00E02207">
              <w:rPr>
                <w:rFonts w:ascii="Arial" w:hAnsi="Arial" w:cs="Arial"/>
                <w:sz w:val="18"/>
              </w:rPr>
              <w:t>Works independently to insure compliance with generally accepted accounting principles, company policies, and department</w:t>
            </w:r>
            <w:r>
              <w:rPr>
                <w:rFonts w:ascii="Arial" w:hAnsi="Arial" w:cs="Arial"/>
                <w:sz w:val="18"/>
              </w:rPr>
              <w:t xml:space="preserve"> goals.  Assists the Controller</w:t>
            </w:r>
            <w:r w:rsidRPr="00E02207">
              <w:rPr>
                <w:rFonts w:ascii="Arial" w:hAnsi="Arial" w:cs="Arial"/>
                <w:sz w:val="18"/>
              </w:rPr>
              <w:t xml:space="preserve"> and the </w:t>
            </w:r>
            <w:r>
              <w:rPr>
                <w:rFonts w:ascii="Arial" w:hAnsi="Arial" w:cs="Arial"/>
                <w:sz w:val="18"/>
              </w:rPr>
              <w:t>President</w:t>
            </w:r>
            <w:r w:rsidRPr="00E02207">
              <w:rPr>
                <w:rFonts w:ascii="Arial" w:hAnsi="Arial" w:cs="Arial"/>
                <w:sz w:val="18"/>
              </w:rPr>
              <w:t xml:space="preserve"> in the daily functions of the accounting department. Assists directors and department managers in understanding the financial side of their operations. Takes init</w:t>
            </w:r>
            <w:r>
              <w:rPr>
                <w:rFonts w:ascii="Arial" w:hAnsi="Arial" w:cs="Arial"/>
                <w:sz w:val="18"/>
              </w:rPr>
              <w:t>i</w:t>
            </w:r>
            <w:r w:rsidRPr="00E02207">
              <w:rPr>
                <w:rFonts w:ascii="Arial" w:hAnsi="Arial" w:cs="Arial"/>
                <w:sz w:val="18"/>
              </w:rPr>
              <w:t>ative to resolve issues and concerns</w:t>
            </w:r>
            <w:r w:rsidR="00CD7FC8">
              <w:rPr>
                <w:rFonts w:ascii="Arial" w:hAnsi="Arial" w:cs="Arial"/>
                <w:sz w:val="18"/>
              </w:rPr>
              <w:t xml:space="preserve"> and e</w:t>
            </w:r>
            <w:r w:rsidRPr="00E02207">
              <w:rPr>
                <w:rFonts w:ascii="Arial" w:hAnsi="Arial" w:cs="Arial"/>
                <w:sz w:val="18"/>
              </w:rPr>
              <w:t>xhibits good decision making skills.</w:t>
            </w:r>
            <w:r w:rsidR="00CD7FC8">
              <w:rPr>
                <w:rFonts w:ascii="Arial" w:hAnsi="Arial" w:cs="Arial"/>
                <w:sz w:val="18"/>
              </w:rPr>
              <w:t xml:space="preserve">  Individual must be a self-driven accountant who has aspirations for advancement.</w:t>
            </w:r>
          </w:p>
          <w:p w14:paraId="4B0DD22F" w14:textId="77777777" w:rsidR="00EC45FB" w:rsidRPr="00D774E0" w:rsidRDefault="00EC45FB" w:rsidP="00954C0A">
            <w:pPr>
              <w:spacing w:line="240" w:lineRule="auto"/>
              <w:rPr>
                <w:rFonts w:ascii="Arial" w:hAnsi="Arial" w:cs="Arial"/>
                <w:sz w:val="18"/>
              </w:rPr>
            </w:pPr>
          </w:p>
        </w:tc>
      </w:tr>
      <w:tr w:rsidR="009A2B99" w14:paraId="2748C2F3" w14:textId="77777777" w:rsidTr="00A54478">
        <w:tblPrEx>
          <w:tblBorders>
            <w:top w:val="single" w:sz="8" w:space="0" w:color="C0C0C0"/>
            <w:left w:val="single" w:sz="8" w:space="0" w:color="C0C0C0"/>
            <w:bottom w:val="single" w:sz="8" w:space="0" w:color="C0C0C0"/>
            <w:right w:val="single" w:sz="8" w:space="0" w:color="C0C0C0"/>
          </w:tblBorders>
        </w:tblPrEx>
        <w:trPr>
          <w:gridBefore w:val="1"/>
          <w:wBefore w:w="8" w:type="dxa"/>
          <w:cantSplit/>
        </w:trPr>
        <w:tc>
          <w:tcPr>
            <w:tcW w:w="10582" w:type="dxa"/>
            <w:gridSpan w:val="2"/>
            <w:tcBorders>
              <w:top w:val="thickThinSmallGap" w:sz="12" w:space="0" w:color="C0C0C0"/>
              <w:left w:val="thinThickSmallGap" w:sz="18" w:space="0" w:color="C0C0C0"/>
              <w:bottom w:val="nil"/>
              <w:right w:val="thickThinSmallGap" w:sz="18" w:space="0" w:color="C0C0C0"/>
            </w:tcBorders>
            <w:shd w:val="clear" w:color="auto" w:fill="FFC000"/>
          </w:tcPr>
          <w:p w14:paraId="37CBFA29" w14:textId="77777777" w:rsidR="009A2B99" w:rsidRDefault="009A2B99" w:rsidP="00A94F26">
            <w:pPr>
              <w:pStyle w:val="Heading1"/>
              <w:numPr>
                <w:ilvl w:val="0"/>
                <w:numId w:val="3"/>
              </w:numPr>
              <w:tabs>
                <w:tab w:val="clear" w:pos="720"/>
                <w:tab w:val="num" w:pos="270"/>
              </w:tabs>
              <w:spacing w:before="200" w:after="100"/>
              <w:ind w:hanging="720"/>
              <w:rPr>
                <w:rFonts w:ascii="Arial" w:hAnsi="Arial" w:cs="Arial"/>
                <w:sz w:val="18"/>
              </w:rPr>
            </w:pPr>
            <w:r>
              <w:rPr>
                <w:rFonts w:ascii="Arial" w:hAnsi="Arial" w:cs="Arial"/>
                <w:sz w:val="18"/>
              </w:rPr>
              <w:t>Position Responsibilities</w:t>
            </w:r>
          </w:p>
        </w:tc>
      </w:tr>
      <w:tr w:rsidR="009A2B99" w14:paraId="0C93A07C" w14:textId="77777777" w:rsidTr="003A4B24">
        <w:tblPrEx>
          <w:tblBorders>
            <w:top w:val="single" w:sz="8" w:space="0" w:color="C0C0C0"/>
            <w:left w:val="single" w:sz="8" w:space="0" w:color="C0C0C0"/>
            <w:bottom w:val="single" w:sz="8" w:space="0" w:color="C0C0C0"/>
            <w:right w:val="single" w:sz="8" w:space="0" w:color="C0C0C0"/>
          </w:tblBorders>
        </w:tblPrEx>
        <w:trPr>
          <w:gridBefore w:val="1"/>
          <w:wBefore w:w="8" w:type="dxa"/>
          <w:cantSplit/>
          <w:trHeight w:val="927"/>
        </w:trPr>
        <w:tc>
          <w:tcPr>
            <w:tcW w:w="10582" w:type="dxa"/>
            <w:gridSpan w:val="2"/>
            <w:tcBorders>
              <w:top w:val="nil"/>
              <w:left w:val="thinThickSmallGap" w:sz="18" w:space="0" w:color="C0C0C0"/>
              <w:bottom w:val="single" w:sz="4" w:space="0" w:color="C0C0C0"/>
              <w:right w:val="thickThinSmallGap" w:sz="18" w:space="0" w:color="C0C0C0"/>
            </w:tcBorders>
          </w:tcPr>
          <w:p w14:paraId="2D6BA5C4" w14:textId="77777777" w:rsidR="009A2B99"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 xml:space="preserve">Create project accounts in </w:t>
            </w:r>
            <w:proofErr w:type="spellStart"/>
            <w:r w:rsidRPr="00CD7FC8">
              <w:rPr>
                <w:rFonts w:ascii="Arial" w:hAnsi="Arial" w:cs="Arial"/>
                <w:sz w:val="18"/>
              </w:rPr>
              <w:t>Quickbooks</w:t>
            </w:r>
            <w:proofErr w:type="spellEnd"/>
          </w:p>
          <w:p w14:paraId="15C3209B"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Authorize access to project accounts</w:t>
            </w:r>
          </w:p>
          <w:p w14:paraId="79C689F6"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Review and approve overhead charges to be applied to projects</w:t>
            </w:r>
          </w:p>
          <w:p w14:paraId="50A79049"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Close out project accounts upon project completion</w:t>
            </w:r>
          </w:p>
          <w:p w14:paraId="47572C57"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Compile information for internal and external auditors, as required</w:t>
            </w:r>
          </w:p>
          <w:p w14:paraId="764CEE0D"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Generate month-end depreciation and amortization entries</w:t>
            </w:r>
          </w:p>
          <w:p w14:paraId="005570DF"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Reconcile credit cards and review activity and coding for accuracy</w:t>
            </w:r>
          </w:p>
          <w:p w14:paraId="68D7D022"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Perform financial analysis and answer questions regarding variances</w:t>
            </w:r>
          </w:p>
          <w:p w14:paraId="3A58A03D"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Assist with Sales Tax and other compliance reporting matters</w:t>
            </w:r>
          </w:p>
          <w:p w14:paraId="75081DFF"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Perform accounts payable and accounts receivable duties</w:t>
            </w:r>
          </w:p>
          <w:p w14:paraId="5373B7AC" w14:textId="77777777" w:rsidR="0096483F" w:rsidRPr="00CD7FC8"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Provide reporting as required by Senior Management</w:t>
            </w:r>
          </w:p>
          <w:p w14:paraId="195A1B07" w14:textId="77777777" w:rsidR="0096483F" w:rsidRDefault="0096483F" w:rsidP="00CD7FC8">
            <w:pPr>
              <w:pStyle w:val="ListParagraph"/>
              <w:numPr>
                <w:ilvl w:val="0"/>
                <w:numId w:val="33"/>
              </w:numPr>
              <w:spacing w:before="0" w:after="0" w:line="240" w:lineRule="auto"/>
              <w:ind w:left="300"/>
              <w:rPr>
                <w:rFonts w:ascii="Arial" w:hAnsi="Arial" w:cs="Arial"/>
                <w:sz w:val="18"/>
              </w:rPr>
            </w:pPr>
            <w:r w:rsidRPr="00CD7FC8">
              <w:rPr>
                <w:rFonts w:ascii="Arial" w:hAnsi="Arial" w:cs="Arial"/>
                <w:sz w:val="18"/>
              </w:rPr>
              <w:t>Perform payroll duties</w:t>
            </w:r>
          </w:p>
          <w:p w14:paraId="30CB9158" w14:textId="77777777" w:rsidR="00CD7FC8" w:rsidRPr="00CD7FC8" w:rsidRDefault="00CD7FC8" w:rsidP="00CD7FC8">
            <w:pPr>
              <w:pStyle w:val="ListParagraph"/>
              <w:numPr>
                <w:ilvl w:val="0"/>
                <w:numId w:val="33"/>
              </w:numPr>
              <w:spacing w:before="0" w:after="0" w:line="240" w:lineRule="auto"/>
              <w:ind w:left="300"/>
              <w:rPr>
                <w:rFonts w:ascii="Arial" w:hAnsi="Arial" w:cs="Arial"/>
                <w:sz w:val="18"/>
              </w:rPr>
            </w:pPr>
            <w:r>
              <w:rPr>
                <w:rFonts w:ascii="Arial" w:hAnsi="Arial" w:cs="Arial"/>
                <w:sz w:val="18"/>
              </w:rPr>
              <w:t>Perform other accounting functions and duties as needed</w:t>
            </w:r>
          </w:p>
        </w:tc>
      </w:tr>
    </w:tbl>
    <w:p w14:paraId="16805B6A" w14:textId="77777777" w:rsidR="009A2B99" w:rsidRDefault="009A2B99" w:rsidP="009A2B99"/>
    <w:p w14:paraId="122B646F" w14:textId="77777777" w:rsidR="009A2B99" w:rsidRPr="009A2B99" w:rsidRDefault="009A2B99" w:rsidP="009A2B99">
      <w:pPr>
        <w:sectPr w:rsidR="009A2B99" w:rsidRPr="009A2B99" w:rsidSect="00884D8F">
          <w:headerReference w:type="default" r:id="rId11"/>
          <w:footerReference w:type="default" r:id="rId12"/>
          <w:pgSz w:w="12240" w:h="15840" w:code="1"/>
          <w:pgMar w:top="90" w:right="1152" w:bottom="360" w:left="864" w:header="432" w:footer="432" w:gutter="0"/>
          <w:cols w:space="720"/>
        </w:sectPr>
      </w:pPr>
    </w:p>
    <w:p w14:paraId="25B8C24E" w14:textId="77777777" w:rsidR="00EC45FB" w:rsidRDefault="00EC45FB">
      <w:pPr>
        <w:pStyle w:val="s"/>
        <w:spacing w:before="0" w:line="160" w:lineRule="exact"/>
        <w:rPr>
          <w:rFonts w:ascii="Arial" w:hAnsi="Arial" w:cs="Arial"/>
          <w:bCs/>
          <w:sz w:val="18"/>
        </w:rPr>
      </w:pPr>
    </w:p>
    <w:tbl>
      <w:tblPr>
        <w:tblW w:w="10728"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728"/>
      </w:tblGrid>
      <w:tr w:rsidR="00EC45FB" w14:paraId="56127A14" w14:textId="77777777" w:rsidTr="00A54478">
        <w:trPr>
          <w:cantSplit/>
        </w:trPr>
        <w:tc>
          <w:tcPr>
            <w:tcW w:w="10728" w:type="dxa"/>
            <w:tcBorders>
              <w:top w:val="thickThinSmallGap" w:sz="12" w:space="0" w:color="C0C0C0"/>
              <w:left w:val="thinThickSmallGap" w:sz="18" w:space="0" w:color="C0C0C0"/>
              <w:bottom w:val="nil"/>
              <w:right w:val="thickThinSmallGap" w:sz="18" w:space="0" w:color="C0C0C0"/>
            </w:tcBorders>
            <w:shd w:val="clear" w:color="auto" w:fill="FF0000"/>
          </w:tcPr>
          <w:p w14:paraId="3C02E4DB" w14:textId="77777777" w:rsidR="00EC45FB" w:rsidRDefault="00EC45FB" w:rsidP="00255BB7">
            <w:pPr>
              <w:pStyle w:val="Heading1"/>
              <w:numPr>
                <w:ilvl w:val="0"/>
                <w:numId w:val="3"/>
              </w:numPr>
              <w:tabs>
                <w:tab w:val="clear" w:pos="720"/>
                <w:tab w:val="num" w:pos="270"/>
              </w:tabs>
              <w:spacing w:before="200" w:after="100"/>
              <w:ind w:hanging="720"/>
              <w:rPr>
                <w:rFonts w:ascii="Arial" w:hAnsi="Arial" w:cs="Arial"/>
                <w:sz w:val="18"/>
              </w:rPr>
            </w:pPr>
            <w:r>
              <w:rPr>
                <w:rFonts w:ascii="Arial" w:hAnsi="Arial" w:cs="Arial"/>
                <w:sz w:val="18"/>
              </w:rPr>
              <w:t xml:space="preserve">Position Requirements </w:t>
            </w:r>
            <w:bookmarkStart w:id="0" w:name="_GoBack"/>
            <w:bookmarkEnd w:id="0"/>
          </w:p>
        </w:tc>
      </w:tr>
      <w:tr w:rsidR="00EC45FB" w14:paraId="2FD49FC6" w14:textId="77777777" w:rsidTr="003A4B24">
        <w:trPr>
          <w:cantSplit/>
          <w:trHeight w:val="1062"/>
        </w:trPr>
        <w:tc>
          <w:tcPr>
            <w:tcW w:w="10728" w:type="dxa"/>
            <w:tcBorders>
              <w:top w:val="nil"/>
              <w:left w:val="thinThickSmallGap" w:sz="18" w:space="0" w:color="C0C0C0"/>
              <w:bottom w:val="single" w:sz="4" w:space="0" w:color="C0C0C0"/>
              <w:right w:val="thickThinSmallGap" w:sz="18" w:space="0" w:color="C0C0C0"/>
            </w:tcBorders>
          </w:tcPr>
          <w:p w14:paraId="1DE226E9" w14:textId="77777777" w:rsidR="0096483F" w:rsidRDefault="0096483F" w:rsidP="0096483F">
            <w:pPr>
              <w:pStyle w:val="NormalWeb"/>
              <w:numPr>
                <w:ilvl w:val="0"/>
                <w:numId w:val="32"/>
              </w:numPr>
              <w:ind w:left="0" w:firstLine="0"/>
              <w:contextualSpacing/>
              <w:rPr>
                <w:rFonts w:ascii="Arial" w:hAnsi="Arial" w:cs="Arial"/>
                <w:color w:val="444444"/>
                <w:sz w:val="18"/>
                <w:szCs w:val="18"/>
              </w:rPr>
            </w:pPr>
            <w:r>
              <w:rPr>
                <w:rFonts w:ascii="Arial" w:hAnsi="Arial" w:cs="Arial"/>
                <w:color w:val="444444"/>
                <w:sz w:val="18"/>
                <w:szCs w:val="18"/>
              </w:rPr>
              <w:t xml:space="preserve">    </w:t>
            </w:r>
            <w:r w:rsidR="00A478F8">
              <w:rPr>
                <w:rFonts w:ascii="Arial" w:hAnsi="Arial" w:cs="Arial"/>
                <w:color w:val="444444"/>
                <w:sz w:val="18"/>
                <w:szCs w:val="18"/>
              </w:rPr>
              <w:t>Intermediate</w:t>
            </w:r>
            <w:r w:rsidR="003A4B24" w:rsidRPr="003A4B24">
              <w:rPr>
                <w:rFonts w:ascii="Arial" w:hAnsi="Arial" w:cs="Arial"/>
                <w:color w:val="444444"/>
                <w:sz w:val="18"/>
                <w:szCs w:val="18"/>
              </w:rPr>
              <w:t xml:space="preserve"> Accounting coursework or equivalent work experience</w:t>
            </w:r>
            <w:r w:rsidR="003A4B24" w:rsidRPr="003A4B24">
              <w:rPr>
                <w:rFonts w:ascii="Arial" w:hAnsi="Arial" w:cs="Arial"/>
                <w:color w:val="444444"/>
                <w:sz w:val="18"/>
                <w:szCs w:val="18"/>
              </w:rPr>
              <w:br/>
              <w:t xml:space="preserve">• </w:t>
            </w:r>
            <w:r>
              <w:rPr>
                <w:rFonts w:ascii="Arial" w:hAnsi="Arial" w:cs="Arial"/>
                <w:color w:val="444444"/>
                <w:sz w:val="18"/>
                <w:szCs w:val="18"/>
              </w:rPr>
              <w:t xml:space="preserve">    </w:t>
            </w:r>
            <w:r w:rsidR="003A4B24" w:rsidRPr="003A4B24">
              <w:rPr>
                <w:rFonts w:ascii="Arial" w:hAnsi="Arial" w:cs="Arial"/>
                <w:color w:val="444444"/>
                <w:sz w:val="18"/>
                <w:szCs w:val="18"/>
              </w:rPr>
              <w:t>Solid Microsoft Excel skills, Pivot Tables a plus</w:t>
            </w:r>
            <w:r w:rsidR="003A4B24" w:rsidRPr="003A4B24">
              <w:rPr>
                <w:rFonts w:ascii="Arial" w:hAnsi="Arial" w:cs="Arial"/>
                <w:color w:val="444444"/>
                <w:sz w:val="18"/>
                <w:szCs w:val="18"/>
              </w:rPr>
              <w:br/>
              <w:t xml:space="preserve">• </w:t>
            </w:r>
            <w:r>
              <w:rPr>
                <w:rFonts w:ascii="Arial" w:hAnsi="Arial" w:cs="Arial"/>
                <w:color w:val="444444"/>
                <w:sz w:val="18"/>
                <w:szCs w:val="18"/>
              </w:rPr>
              <w:t xml:space="preserve">    </w:t>
            </w:r>
            <w:r w:rsidR="003A4B24" w:rsidRPr="003A4B24">
              <w:rPr>
                <w:rFonts w:ascii="Arial" w:hAnsi="Arial" w:cs="Arial"/>
                <w:color w:val="444444"/>
                <w:sz w:val="18"/>
                <w:szCs w:val="18"/>
              </w:rPr>
              <w:t>Accounts Payable/Receivable or other bookkeeping experience</w:t>
            </w:r>
            <w:r w:rsidR="003A4B24" w:rsidRPr="003A4B24">
              <w:rPr>
                <w:rFonts w:ascii="Arial" w:hAnsi="Arial" w:cs="Arial"/>
                <w:color w:val="444444"/>
                <w:sz w:val="18"/>
                <w:szCs w:val="18"/>
              </w:rPr>
              <w:br/>
              <w:t xml:space="preserve">• </w:t>
            </w:r>
            <w:r>
              <w:rPr>
                <w:rFonts w:ascii="Arial" w:hAnsi="Arial" w:cs="Arial"/>
                <w:color w:val="444444"/>
                <w:sz w:val="18"/>
                <w:szCs w:val="18"/>
              </w:rPr>
              <w:t xml:space="preserve">    </w:t>
            </w:r>
            <w:r w:rsidR="003A4B24" w:rsidRPr="003A4B24">
              <w:rPr>
                <w:rFonts w:ascii="Arial" w:hAnsi="Arial" w:cs="Arial"/>
                <w:color w:val="444444"/>
                <w:sz w:val="18"/>
                <w:szCs w:val="18"/>
              </w:rPr>
              <w:t>Intuit QuickBooks knowledge a must</w:t>
            </w:r>
          </w:p>
          <w:p w14:paraId="07FB83BA" w14:textId="77777777" w:rsidR="0096483F" w:rsidRDefault="0096483F" w:rsidP="0096483F">
            <w:pPr>
              <w:pStyle w:val="NormalWeb"/>
              <w:numPr>
                <w:ilvl w:val="0"/>
                <w:numId w:val="32"/>
              </w:numPr>
              <w:ind w:left="0" w:firstLine="0"/>
              <w:contextualSpacing/>
              <w:rPr>
                <w:rFonts w:ascii="Arial" w:hAnsi="Arial" w:cs="Arial"/>
                <w:color w:val="444444"/>
                <w:sz w:val="18"/>
                <w:szCs w:val="18"/>
              </w:rPr>
            </w:pPr>
            <w:r>
              <w:rPr>
                <w:rFonts w:ascii="Arial" w:hAnsi="Arial" w:cs="Arial"/>
                <w:color w:val="444444"/>
                <w:sz w:val="18"/>
                <w:szCs w:val="18"/>
              </w:rPr>
              <w:t xml:space="preserve">   Attention to detail</w:t>
            </w:r>
          </w:p>
          <w:p w14:paraId="56F92A32" w14:textId="77777777" w:rsidR="0096147F" w:rsidRPr="003A4B24" w:rsidRDefault="0096147F" w:rsidP="003A4B24">
            <w:pPr>
              <w:pStyle w:val="NormalWeb"/>
              <w:rPr>
                <w:rFonts w:ascii="Arial" w:hAnsi="Arial" w:cs="Arial"/>
                <w:sz w:val="18"/>
                <w:szCs w:val="18"/>
              </w:rPr>
            </w:pPr>
          </w:p>
        </w:tc>
      </w:tr>
      <w:tr w:rsidR="00EC45FB" w14:paraId="56C01820" w14:textId="77777777" w:rsidTr="00884D8F">
        <w:trPr>
          <w:cantSplit/>
          <w:trHeight w:val="1160"/>
        </w:trPr>
        <w:tc>
          <w:tcPr>
            <w:tcW w:w="10728" w:type="dxa"/>
            <w:tcBorders>
              <w:top w:val="single" w:sz="4" w:space="0" w:color="C0C0C0"/>
              <w:left w:val="thinThickSmallGap" w:sz="18" w:space="0" w:color="C0C0C0"/>
              <w:bottom w:val="single" w:sz="4" w:space="0" w:color="C0C0C0"/>
              <w:right w:val="thickThinSmallGap" w:sz="18" w:space="0" w:color="C0C0C0"/>
            </w:tcBorders>
          </w:tcPr>
          <w:p w14:paraId="0B024015" w14:textId="77777777" w:rsidR="00EC45FB" w:rsidRDefault="00EC45FB">
            <w:pPr>
              <w:tabs>
                <w:tab w:val="left" w:pos="1260"/>
              </w:tabs>
              <w:spacing w:before="80" w:after="80" w:line="220" w:lineRule="exact"/>
              <w:rPr>
                <w:rFonts w:ascii="Arial" w:hAnsi="Arial" w:cs="Arial"/>
                <w:b/>
                <w:bCs/>
                <w:sz w:val="18"/>
              </w:rPr>
            </w:pPr>
            <w:r>
              <w:rPr>
                <w:rFonts w:ascii="Arial" w:hAnsi="Arial" w:cs="Arial"/>
                <w:b/>
                <w:bCs/>
                <w:sz w:val="18"/>
                <w:u w:val="single"/>
              </w:rPr>
              <w:t>Experience</w:t>
            </w:r>
            <w:r>
              <w:rPr>
                <w:rFonts w:ascii="Arial" w:hAnsi="Arial" w:cs="Arial"/>
                <w:b/>
                <w:bCs/>
                <w:sz w:val="18"/>
              </w:rPr>
              <w:t xml:space="preserve"> </w:t>
            </w:r>
          </w:p>
          <w:p w14:paraId="70610E3D" w14:textId="77777777" w:rsidR="00884D8F" w:rsidRDefault="003A4B24" w:rsidP="0096483F">
            <w:pPr>
              <w:pStyle w:val="ListParagraph"/>
              <w:numPr>
                <w:ilvl w:val="0"/>
                <w:numId w:val="2"/>
              </w:numPr>
              <w:spacing w:before="0" w:after="0" w:line="240" w:lineRule="auto"/>
              <w:jc w:val="both"/>
              <w:rPr>
                <w:rFonts w:ascii="Arial" w:hAnsi="Arial" w:cs="Arial"/>
                <w:sz w:val="18"/>
                <w:szCs w:val="18"/>
              </w:rPr>
            </w:pPr>
            <w:r>
              <w:rPr>
                <w:rFonts w:ascii="Arial" w:hAnsi="Arial" w:cs="Arial"/>
                <w:sz w:val="18"/>
                <w:szCs w:val="18"/>
              </w:rPr>
              <w:t xml:space="preserve">2-4 </w:t>
            </w:r>
            <w:proofErr w:type="spellStart"/>
            <w:r>
              <w:rPr>
                <w:rFonts w:ascii="Arial" w:hAnsi="Arial" w:cs="Arial"/>
                <w:sz w:val="18"/>
                <w:szCs w:val="18"/>
              </w:rPr>
              <w:t>years e</w:t>
            </w:r>
            <w:r w:rsidR="00884D8F" w:rsidRPr="00884D8F">
              <w:rPr>
                <w:rFonts w:ascii="Arial" w:hAnsi="Arial" w:cs="Arial"/>
                <w:sz w:val="18"/>
                <w:szCs w:val="18"/>
              </w:rPr>
              <w:t>xperience</w:t>
            </w:r>
            <w:proofErr w:type="spellEnd"/>
            <w:r>
              <w:rPr>
                <w:rFonts w:ascii="Arial" w:hAnsi="Arial" w:cs="Arial"/>
                <w:sz w:val="18"/>
                <w:szCs w:val="18"/>
              </w:rPr>
              <w:t xml:space="preserve"> in accounting</w:t>
            </w:r>
            <w:r w:rsidR="00496A9A">
              <w:rPr>
                <w:rFonts w:ascii="Arial" w:hAnsi="Arial" w:cs="Arial"/>
                <w:sz w:val="18"/>
                <w:szCs w:val="18"/>
              </w:rPr>
              <w:t>.</w:t>
            </w:r>
          </w:p>
          <w:p w14:paraId="566C253B" w14:textId="77777777" w:rsidR="0096483F" w:rsidRDefault="0096483F" w:rsidP="00884D8F">
            <w:pPr>
              <w:pStyle w:val="ListParagraph"/>
              <w:numPr>
                <w:ilvl w:val="0"/>
                <w:numId w:val="2"/>
              </w:numPr>
              <w:spacing w:before="0" w:after="0" w:line="240" w:lineRule="auto"/>
              <w:jc w:val="both"/>
              <w:rPr>
                <w:rFonts w:ascii="Arial" w:hAnsi="Arial" w:cs="Arial"/>
                <w:sz w:val="18"/>
                <w:szCs w:val="18"/>
              </w:rPr>
            </w:pPr>
            <w:r>
              <w:rPr>
                <w:rFonts w:ascii="Arial" w:hAnsi="Arial" w:cs="Arial"/>
                <w:sz w:val="18"/>
                <w:szCs w:val="18"/>
              </w:rPr>
              <w:t>Project</w:t>
            </w:r>
            <w:r w:rsidR="003A4B24">
              <w:rPr>
                <w:rFonts w:ascii="Arial" w:hAnsi="Arial" w:cs="Arial"/>
                <w:sz w:val="18"/>
                <w:szCs w:val="18"/>
              </w:rPr>
              <w:t xml:space="preserve"> costing experience a plus</w:t>
            </w:r>
          </w:p>
          <w:p w14:paraId="0DDD3801" w14:textId="77777777" w:rsidR="00496A9A" w:rsidRPr="00884D8F" w:rsidRDefault="0096483F" w:rsidP="00884D8F">
            <w:pPr>
              <w:pStyle w:val="ListParagraph"/>
              <w:numPr>
                <w:ilvl w:val="0"/>
                <w:numId w:val="2"/>
              </w:numPr>
              <w:spacing w:before="0" w:after="0" w:line="240" w:lineRule="auto"/>
              <w:jc w:val="both"/>
              <w:rPr>
                <w:rFonts w:ascii="Arial" w:hAnsi="Arial" w:cs="Arial"/>
                <w:sz w:val="18"/>
                <w:szCs w:val="18"/>
              </w:rPr>
            </w:pPr>
            <w:r>
              <w:rPr>
                <w:rFonts w:ascii="Arial" w:hAnsi="Arial" w:cs="Arial"/>
                <w:sz w:val="18"/>
                <w:szCs w:val="18"/>
              </w:rPr>
              <w:t>Must have excellent communication and writing skills</w:t>
            </w:r>
          </w:p>
          <w:p w14:paraId="7ABA4398" w14:textId="77777777" w:rsidR="00884D8F" w:rsidRPr="00884D8F" w:rsidRDefault="00884D8F" w:rsidP="00496A9A">
            <w:pPr>
              <w:pStyle w:val="ListParagraph"/>
              <w:spacing w:before="0" w:after="0" w:line="240" w:lineRule="auto"/>
              <w:ind w:left="360"/>
              <w:jc w:val="both"/>
              <w:rPr>
                <w:rFonts w:ascii="Arial" w:hAnsi="Arial" w:cs="Arial"/>
                <w:sz w:val="18"/>
                <w:szCs w:val="18"/>
              </w:rPr>
            </w:pPr>
          </w:p>
        </w:tc>
      </w:tr>
      <w:tr w:rsidR="00EC45FB" w14:paraId="1BF24C92" w14:textId="77777777" w:rsidTr="00884D8F">
        <w:trPr>
          <w:cantSplit/>
          <w:trHeight w:val="818"/>
        </w:trPr>
        <w:tc>
          <w:tcPr>
            <w:tcW w:w="10728" w:type="dxa"/>
            <w:tcBorders>
              <w:top w:val="single" w:sz="4" w:space="0" w:color="C0C0C0"/>
              <w:left w:val="thinThickSmallGap" w:sz="18" w:space="0" w:color="C0C0C0"/>
              <w:bottom w:val="single" w:sz="4" w:space="0" w:color="C0C0C0"/>
              <w:right w:val="thickThinSmallGap" w:sz="18" w:space="0" w:color="C0C0C0"/>
            </w:tcBorders>
          </w:tcPr>
          <w:p w14:paraId="226A71D9" w14:textId="77777777" w:rsidR="00EC45FB" w:rsidRDefault="00EC45FB">
            <w:pPr>
              <w:tabs>
                <w:tab w:val="left" w:pos="1260"/>
              </w:tabs>
              <w:spacing w:before="80" w:after="20" w:line="220" w:lineRule="exact"/>
              <w:rPr>
                <w:rFonts w:ascii="Arial" w:hAnsi="Arial" w:cs="Arial"/>
                <w:b/>
                <w:bCs/>
                <w:sz w:val="18"/>
                <w:u w:val="single"/>
              </w:rPr>
            </w:pPr>
            <w:r>
              <w:rPr>
                <w:rFonts w:ascii="Arial" w:hAnsi="Arial" w:cs="Arial"/>
                <w:b/>
                <w:bCs/>
                <w:sz w:val="18"/>
                <w:u w:val="single"/>
              </w:rPr>
              <w:t>Education/Vocational Trainin</w:t>
            </w:r>
            <w:r w:rsidR="00255BB7">
              <w:rPr>
                <w:rFonts w:ascii="Arial" w:hAnsi="Arial" w:cs="Arial"/>
                <w:b/>
                <w:bCs/>
                <w:sz w:val="18"/>
                <w:u w:val="single"/>
              </w:rPr>
              <w:t>g</w:t>
            </w:r>
          </w:p>
          <w:p w14:paraId="689E4CB9" w14:textId="77777777" w:rsidR="00C7321F" w:rsidRPr="00884D8F" w:rsidRDefault="0096483F" w:rsidP="00496A9A">
            <w:pPr>
              <w:pStyle w:val="ListParagraph"/>
              <w:numPr>
                <w:ilvl w:val="0"/>
                <w:numId w:val="14"/>
              </w:numPr>
              <w:spacing w:before="0" w:after="0" w:line="240" w:lineRule="auto"/>
              <w:ind w:left="394" w:hanging="394"/>
              <w:jc w:val="both"/>
              <w:rPr>
                <w:rFonts w:ascii="Arial" w:hAnsi="Arial" w:cs="Arial"/>
                <w:sz w:val="18"/>
                <w:szCs w:val="18"/>
              </w:rPr>
            </w:pPr>
            <w:proofErr w:type="spellStart"/>
            <w:r>
              <w:rPr>
                <w:rFonts w:ascii="Arial" w:hAnsi="Arial" w:cs="Arial"/>
                <w:sz w:val="18"/>
                <w:szCs w:val="18"/>
              </w:rPr>
              <w:t>Bachelors</w:t>
            </w:r>
            <w:proofErr w:type="spellEnd"/>
            <w:r>
              <w:rPr>
                <w:rFonts w:ascii="Arial" w:hAnsi="Arial" w:cs="Arial"/>
                <w:sz w:val="18"/>
                <w:szCs w:val="18"/>
              </w:rPr>
              <w:t xml:space="preserve"> </w:t>
            </w:r>
            <w:r w:rsidR="00884D8F" w:rsidRPr="00884D8F">
              <w:rPr>
                <w:rFonts w:ascii="Arial" w:hAnsi="Arial" w:cs="Arial"/>
                <w:sz w:val="18"/>
                <w:szCs w:val="18"/>
              </w:rPr>
              <w:t>degree and/or industry equivalent experience</w:t>
            </w:r>
            <w:r w:rsidR="00496A9A">
              <w:rPr>
                <w:rFonts w:ascii="Arial" w:hAnsi="Arial" w:cs="Arial"/>
                <w:sz w:val="18"/>
                <w:szCs w:val="18"/>
              </w:rPr>
              <w:t>.</w:t>
            </w:r>
          </w:p>
        </w:tc>
      </w:tr>
      <w:tr w:rsidR="00EC45FB" w14:paraId="1D0602E2" w14:textId="77777777" w:rsidTr="00711E90">
        <w:trPr>
          <w:cantSplit/>
          <w:trHeight w:val="728"/>
        </w:trPr>
        <w:tc>
          <w:tcPr>
            <w:tcW w:w="10728" w:type="dxa"/>
            <w:tcBorders>
              <w:top w:val="single" w:sz="4" w:space="0" w:color="C0C0C0"/>
              <w:left w:val="thinThickSmallGap" w:sz="18" w:space="0" w:color="C0C0C0"/>
              <w:bottom w:val="single" w:sz="4" w:space="0" w:color="C0C0C0"/>
              <w:right w:val="thickThinSmallGap" w:sz="18" w:space="0" w:color="C0C0C0"/>
            </w:tcBorders>
          </w:tcPr>
          <w:p w14:paraId="39703E14" w14:textId="77777777" w:rsidR="00757D5F" w:rsidRDefault="00EC45FB" w:rsidP="00757D5F">
            <w:pPr>
              <w:tabs>
                <w:tab w:val="left" w:pos="1260"/>
              </w:tabs>
              <w:spacing w:before="80" w:after="20" w:line="220" w:lineRule="exact"/>
              <w:rPr>
                <w:rFonts w:ascii="Arial" w:hAnsi="Arial" w:cs="Arial"/>
                <w:b/>
                <w:bCs/>
                <w:sz w:val="18"/>
              </w:rPr>
            </w:pPr>
            <w:r>
              <w:rPr>
                <w:rFonts w:ascii="Arial" w:hAnsi="Arial" w:cs="Arial"/>
                <w:b/>
                <w:bCs/>
                <w:sz w:val="18"/>
                <w:u w:val="single"/>
              </w:rPr>
              <w:lastRenderedPageBreak/>
              <w:t>Environmental/Physical Demands</w:t>
            </w:r>
            <w:r>
              <w:rPr>
                <w:rFonts w:ascii="Arial" w:hAnsi="Arial" w:cs="Arial"/>
                <w:b/>
                <w:bCs/>
                <w:sz w:val="18"/>
              </w:rPr>
              <w:t xml:space="preserve"> </w:t>
            </w:r>
          </w:p>
          <w:p w14:paraId="220A5238" w14:textId="77777777" w:rsidR="00EC45FB" w:rsidRPr="00757D5F" w:rsidRDefault="00EC45FB" w:rsidP="00884D8F">
            <w:pPr>
              <w:pStyle w:val="ListParagraph"/>
              <w:numPr>
                <w:ilvl w:val="0"/>
                <w:numId w:val="15"/>
              </w:numPr>
              <w:tabs>
                <w:tab w:val="left" w:pos="1260"/>
              </w:tabs>
              <w:spacing w:before="80" w:after="20" w:line="240" w:lineRule="auto"/>
              <w:rPr>
                <w:rFonts w:ascii="Arial" w:hAnsi="Arial" w:cs="Arial"/>
                <w:sz w:val="18"/>
              </w:rPr>
            </w:pPr>
            <w:r w:rsidRPr="00757D5F">
              <w:rPr>
                <w:rFonts w:ascii="Arial" w:hAnsi="Arial" w:cs="Arial"/>
                <w:sz w:val="18"/>
              </w:rPr>
              <w:t>Must have use of hands/fingers and capable of lifting within regulatory limits</w:t>
            </w:r>
          </w:p>
          <w:p w14:paraId="0100F6BB" w14:textId="77777777" w:rsidR="00EC45FB" w:rsidRDefault="00EC45FB" w:rsidP="00884D8F">
            <w:pPr>
              <w:tabs>
                <w:tab w:val="left" w:pos="1260"/>
              </w:tabs>
              <w:spacing w:before="80" w:after="20" w:line="240" w:lineRule="auto"/>
              <w:contextualSpacing/>
              <w:rPr>
                <w:rFonts w:ascii="Arial" w:hAnsi="Arial" w:cs="Arial"/>
                <w:sz w:val="18"/>
              </w:rPr>
            </w:pPr>
          </w:p>
        </w:tc>
      </w:tr>
      <w:tr w:rsidR="00711E90" w14:paraId="045D3803" w14:textId="77777777" w:rsidTr="00E63F31">
        <w:trPr>
          <w:cantSplit/>
          <w:trHeight w:val="728"/>
        </w:trPr>
        <w:tc>
          <w:tcPr>
            <w:tcW w:w="10728" w:type="dxa"/>
            <w:tcBorders>
              <w:top w:val="single" w:sz="4" w:space="0" w:color="C0C0C0"/>
              <w:left w:val="thinThickSmallGap" w:sz="18" w:space="0" w:color="C0C0C0"/>
              <w:bottom w:val="thickThinSmallGap" w:sz="12" w:space="0" w:color="C0C0C0"/>
              <w:right w:val="thickThinSmallGap" w:sz="18" w:space="0" w:color="C0C0C0"/>
            </w:tcBorders>
          </w:tcPr>
          <w:p w14:paraId="0AA94C42" w14:textId="77777777" w:rsidR="00711E90" w:rsidRPr="003C183A" w:rsidRDefault="00711E90" w:rsidP="00711E90">
            <w:pPr>
              <w:tabs>
                <w:tab w:val="left" w:pos="1260"/>
              </w:tabs>
              <w:spacing w:before="80" w:after="20" w:line="220" w:lineRule="exact"/>
              <w:rPr>
                <w:rFonts w:ascii="Arial" w:hAnsi="Arial" w:cs="Arial"/>
                <w:bCs/>
                <w:i/>
                <w:iCs/>
                <w:sz w:val="18"/>
              </w:rPr>
            </w:pPr>
            <w:r w:rsidRPr="003C183A">
              <w:rPr>
                <w:rFonts w:ascii="Arial" w:hAnsi="Arial" w:cs="Arial"/>
                <w:bCs/>
                <w:i/>
                <w:iCs/>
                <w:sz w:val="18"/>
              </w:rPr>
              <w:t>The above statements are intended to describe the general nature and level of work being performed by people assigned to this position. They are not to be construed as an exhaustive list of all responsibilities, duties, and skills required of employees so classified.  All employees may be required to perform duties outside of their normal responsibilities from time to time, as needed.</w:t>
            </w:r>
          </w:p>
          <w:p w14:paraId="1BDF28C7" w14:textId="77777777" w:rsidR="00711E90" w:rsidRDefault="00711E90" w:rsidP="00711E90">
            <w:pPr>
              <w:tabs>
                <w:tab w:val="left" w:pos="1260"/>
              </w:tabs>
              <w:spacing w:before="80" w:after="20" w:line="220" w:lineRule="exact"/>
              <w:rPr>
                <w:rFonts w:ascii="Arial" w:hAnsi="Arial" w:cs="Arial"/>
                <w:bCs/>
                <w:i/>
                <w:iCs/>
                <w:sz w:val="18"/>
              </w:rPr>
            </w:pPr>
          </w:p>
          <w:p w14:paraId="5B2C1D3D" w14:textId="77777777" w:rsidR="00711E90" w:rsidRPr="003C183A" w:rsidRDefault="00711E90" w:rsidP="00711E90">
            <w:pPr>
              <w:tabs>
                <w:tab w:val="left" w:pos="1260"/>
              </w:tabs>
              <w:spacing w:before="80" w:after="20" w:line="220" w:lineRule="exact"/>
              <w:rPr>
                <w:rFonts w:ascii="Arial" w:hAnsi="Arial" w:cs="Arial"/>
                <w:bCs/>
                <w:i/>
                <w:iCs/>
                <w:sz w:val="18"/>
              </w:rPr>
            </w:pPr>
            <w:r w:rsidRPr="003C183A">
              <w:rPr>
                <w:rFonts w:ascii="Arial" w:hAnsi="Arial" w:cs="Arial"/>
                <w:bCs/>
                <w:i/>
                <w:iCs/>
                <w:sz w:val="18"/>
              </w:rPr>
              <w:t>RF Connect is an Equal Opportunity Employer with leadership and a culture that supports diversity and inclusion</w:t>
            </w:r>
            <w:r>
              <w:rPr>
                <w:rFonts w:ascii="Arial" w:hAnsi="Arial" w:cs="Arial"/>
                <w:bCs/>
                <w:i/>
                <w:iCs/>
                <w:sz w:val="18"/>
              </w:rPr>
              <w:t>.</w:t>
            </w:r>
          </w:p>
          <w:p w14:paraId="466AA588" w14:textId="77777777" w:rsidR="00711E90" w:rsidRDefault="00711E90" w:rsidP="00757D5F">
            <w:pPr>
              <w:tabs>
                <w:tab w:val="left" w:pos="1260"/>
              </w:tabs>
              <w:spacing w:before="80" w:after="20" w:line="220" w:lineRule="exact"/>
              <w:rPr>
                <w:rFonts w:ascii="Arial" w:hAnsi="Arial" w:cs="Arial"/>
                <w:b/>
                <w:bCs/>
                <w:sz w:val="18"/>
                <w:u w:val="single"/>
              </w:rPr>
            </w:pPr>
          </w:p>
        </w:tc>
      </w:tr>
    </w:tbl>
    <w:p w14:paraId="073A8A42" w14:textId="77777777" w:rsidR="00EC45FB" w:rsidRDefault="00EC45FB">
      <w:pPr>
        <w:pStyle w:val="Footer"/>
        <w:tabs>
          <w:tab w:val="clear" w:pos="4320"/>
          <w:tab w:val="clear" w:pos="8640"/>
        </w:tabs>
        <w:spacing w:before="0" w:line="140" w:lineRule="exact"/>
        <w:rPr>
          <w:rFonts w:ascii="Arial" w:hAnsi="Arial" w:cs="Arial"/>
          <w:sz w:val="18"/>
        </w:rPr>
      </w:pPr>
    </w:p>
    <w:p w14:paraId="6BD6BE2C" w14:textId="77777777" w:rsidR="004769B4" w:rsidRPr="004769B4" w:rsidRDefault="004769B4" w:rsidP="004769B4"/>
    <w:sectPr w:rsidR="004769B4" w:rsidRPr="004769B4" w:rsidSect="003A4B24">
      <w:type w:val="continuous"/>
      <w:pgSz w:w="12240" w:h="15840" w:code="1"/>
      <w:pgMar w:top="270" w:right="1152" w:bottom="180"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1783" w14:textId="77777777" w:rsidR="004933D8" w:rsidRDefault="004933D8">
      <w:r>
        <w:separator/>
      </w:r>
    </w:p>
  </w:endnote>
  <w:endnote w:type="continuationSeparator" w:id="0">
    <w:p w14:paraId="679ACC89" w14:textId="77777777" w:rsidR="004933D8" w:rsidRDefault="004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5487" w14:textId="77777777" w:rsidR="00004C8E" w:rsidRDefault="00004C8E">
    <w:pPr>
      <w:pStyle w:val="Footer"/>
    </w:pPr>
    <w:r>
      <w:t xml:space="preserve">Company Confidential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80AB" w14:textId="77777777" w:rsidR="004933D8" w:rsidRDefault="004933D8">
      <w:r>
        <w:separator/>
      </w:r>
    </w:p>
  </w:footnote>
  <w:footnote w:type="continuationSeparator" w:id="0">
    <w:p w14:paraId="4D36DC23" w14:textId="77777777" w:rsidR="004933D8" w:rsidRDefault="0049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2939" w14:textId="5B955240" w:rsidR="004769B4" w:rsidRPr="00004C8E" w:rsidRDefault="00A54478" w:rsidP="00004C8E">
    <w:pPr>
      <w:pStyle w:val="Header"/>
    </w:pPr>
    <w:r>
      <w:rPr>
        <w:noProof/>
      </w:rPr>
      <w:drawing>
        <wp:inline distT="0" distB="0" distL="0" distR="0" wp14:anchorId="491D534B" wp14:editId="4FD93A10">
          <wp:extent cx="23526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2B2405"/>
    <w:multiLevelType w:val="hybridMultilevel"/>
    <w:tmpl w:val="33E8A9A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750A3"/>
    <w:multiLevelType w:val="multilevel"/>
    <w:tmpl w:val="6C2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9E5F73"/>
    <w:multiLevelType w:val="hybridMultilevel"/>
    <w:tmpl w:val="EF3E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022772"/>
    <w:multiLevelType w:val="singleLevel"/>
    <w:tmpl w:val="96D2A2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EE380E"/>
    <w:multiLevelType w:val="hybridMultilevel"/>
    <w:tmpl w:val="677A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5639B5"/>
    <w:multiLevelType w:val="hybridMultilevel"/>
    <w:tmpl w:val="8A9AD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C2616E"/>
    <w:multiLevelType w:val="hybridMultilevel"/>
    <w:tmpl w:val="E77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728A3"/>
    <w:multiLevelType w:val="hybridMultilevel"/>
    <w:tmpl w:val="B17C814C"/>
    <w:lvl w:ilvl="0" w:tplc="22DCBA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92CBB"/>
    <w:multiLevelType w:val="hybridMultilevel"/>
    <w:tmpl w:val="9F9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F6A01"/>
    <w:multiLevelType w:val="hybridMultilevel"/>
    <w:tmpl w:val="070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423E"/>
    <w:multiLevelType w:val="hybridMultilevel"/>
    <w:tmpl w:val="2CCAC8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94146E"/>
    <w:multiLevelType w:val="hybridMultilevel"/>
    <w:tmpl w:val="FBF48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F7B"/>
    <w:multiLevelType w:val="hybridMultilevel"/>
    <w:tmpl w:val="B91882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A5584D"/>
    <w:multiLevelType w:val="singleLevel"/>
    <w:tmpl w:val="29D055D6"/>
    <w:lvl w:ilvl="0">
      <w:start w:val="1"/>
      <w:numFmt w:val="bullet"/>
      <w:pStyle w:val="NormalBullet"/>
      <w:lvlText w:val="-"/>
      <w:lvlJc w:val="left"/>
      <w:pPr>
        <w:tabs>
          <w:tab w:val="num" w:pos="420"/>
        </w:tabs>
        <w:ind w:left="389" w:hanging="329"/>
      </w:pPr>
      <w:rPr>
        <w:rFonts w:hint="default"/>
      </w:rPr>
    </w:lvl>
  </w:abstractNum>
  <w:abstractNum w:abstractNumId="16" w15:restartNumberingAfterBreak="0">
    <w:nsid w:val="2F5A3FAE"/>
    <w:multiLevelType w:val="hybridMultilevel"/>
    <w:tmpl w:val="55923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6F49BE"/>
    <w:multiLevelType w:val="hybridMultilevel"/>
    <w:tmpl w:val="861A0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1C57E2"/>
    <w:multiLevelType w:val="hybridMultilevel"/>
    <w:tmpl w:val="90B2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F5E0E"/>
    <w:multiLevelType w:val="hybridMultilevel"/>
    <w:tmpl w:val="ED3CD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A6325"/>
    <w:multiLevelType w:val="hybridMultilevel"/>
    <w:tmpl w:val="87F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413A1"/>
    <w:multiLevelType w:val="multilevel"/>
    <w:tmpl w:val="6CA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4060BB"/>
    <w:multiLevelType w:val="hybridMultilevel"/>
    <w:tmpl w:val="388E0A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42738"/>
    <w:multiLevelType w:val="multilevel"/>
    <w:tmpl w:val="725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C00AF8"/>
    <w:multiLevelType w:val="multilevel"/>
    <w:tmpl w:val="E41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FA4ED6"/>
    <w:multiLevelType w:val="hybridMultilevel"/>
    <w:tmpl w:val="6736DF70"/>
    <w:lvl w:ilvl="0" w:tplc="22DCBA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F7E7E"/>
    <w:multiLevelType w:val="hybridMultilevel"/>
    <w:tmpl w:val="DAE65E1E"/>
    <w:lvl w:ilvl="0" w:tplc="933E33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70E4F"/>
    <w:multiLevelType w:val="hybridMultilevel"/>
    <w:tmpl w:val="3F9A67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161412"/>
    <w:multiLevelType w:val="hybridMultilevel"/>
    <w:tmpl w:val="690EBD42"/>
    <w:lvl w:ilvl="0" w:tplc="933E33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C7E36"/>
    <w:multiLevelType w:val="singleLevel"/>
    <w:tmpl w:val="96D2A21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49439C"/>
    <w:multiLevelType w:val="hybridMultilevel"/>
    <w:tmpl w:val="1434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0134B1"/>
    <w:multiLevelType w:val="hybridMultilevel"/>
    <w:tmpl w:val="3CBA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81497F"/>
    <w:multiLevelType w:val="hybridMultilevel"/>
    <w:tmpl w:val="6F080C3A"/>
    <w:lvl w:ilvl="0" w:tplc="692AD73E">
      <w:start w:val="1"/>
      <w:numFmt w:val="bullet"/>
      <w:lvlText w:val="•"/>
      <w:lvlJc w:val="left"/>
      <w:pPr>
        <w:tabs>
          <w:tab w:val="num" w:pos="720"/>
        </w:tabs>
        <w:ind w:left="720" w:hanging="360"/>
      </w:pPr>
      <w:rPr>
        <w:rFonts w:ascii="Arial" w:hAnsi="Arial" w:hint="default"/>
      </w:rPr>
    </w:lvl>
    <w:lvl w:ilvl="1" w:tplc="C2FCBBCE">
      <w:start w:val="1"/>
      <w:numFmt w:val="bullet"/>
      <w:lvlText w:val="o"/>
      <w:lvlJc w:val="left"/>
      <w:pPr>
        <w:tabs>
          <w:tab w:val="num" w:pos="1440"/>
        </w:tabs>
        <w:ind w:left="1440" w:hanging="360"/>
      </w:pPr>
      <w:rPr>
        <w:rFonts w:ascii="Courier New" w:hAnsi="Courier New"/>
      </w:rPr>
    </w:lvl>
    <w:lvl w:ilvl="2" w:tplc="41B630A6">
      <w:start w:val="1"/>
      <w:numFmt w:val="bullet"/>
      <w:lvlText w:val=""/>
      <w:lvlJc w:val="left"/>
      <w:pPr>
        <w:tabs>
          <w:tab w:val="num" w:pos="2160"/>
        </w:tabs>
        <w:ind w:left="2160" w:hanging="360"/>
      </w:pPr>
      <w:rPr>
        <w:rFonts w:ascii="Wingdings" w:hAnsi="Wingdings"/>
      </w:rPr>
    </w:lvl>
    <w:lvl w:ilvl="3" w:tplc="DDEA03E6">
      <w:start w:val="1"/>
      <w:numFmt w:val="bullet"/>
      <w:lvlText w:val=""/>
      <w:lvlJc w:val="left"/>
      <w:pPr>
        <w:tabs>
          <w:tab w:val="num" w:pos="2880"/>
        </w:tabs>
        <w:ind w:left="2880" w:hanging="360"/>
      </w:pPr>
      <w:rPr>
        <w:rFonts w:ascii="Symbol" w:hAnsi="Symbol"/>
      </w:rPr>
    </w:lvl>
    <w:lvl w:ilvl="4" w:tplc="E2268FA8">
      <w:start w:val="1"/>
      <w:numFmt w:val="bullet"/>
      <w:lvlText w:val="o"/>
      <w:lvlJc w:val="left"/>
      <w:pPr>
        <w:tabs>
          <w:tab w:val="num" w:pos="3600"/>
        </w:tabs>
        <w:ind w:left="3600" w:hanging="360"/>
      </w:pPr>
      <w:rPr>
        <w:rFonts w:ascii="Courier New" w:hAnsi="Courier New"/>
      </w:rPr>
    </w:lvl>
    <w:lvl w:ilvl="5" w:tplc="92DEF806">
      <w:start w:val="1"/>
      <w:numFmt w:val="bullet"/>
      <w:lvlText w:val=""/>
      <w:lvlJc w:val="left"/>
      <w:pPr>
        <w:tabs>
          <w:tab w:val="num" w:pos="4320"/>
        </w:tabs>
        <w:ind w:left="4320" w:hanging="360"/>
      </w:pPr>
      <w:rPr>
        <w:rFonts w:ascii="Wingdings" w:hAnsi="Wingdings"/>
      </w:rPr>
    </w:lvl>
    <w:lvl w:ilvl="6" w:tplc="9E4E9C5C">
      <w:start w:val="1"/>
      <w:numFmt w:val="bullet"/>
      <w:lvlText w:val=""/>
      <w:lvlJc w:val="left"/>
      <w:pPr>
        <w:tabs>
          <w:tab w:val="num" w:pos="5040"/>
        </w:tabs>
        <w:ind w:left="5040" w:hanging="360"/>
      </w:pPr>
      <w:rPr>
        <w:rFonts w:ascii="Symbol" w:hAnsi="Symbol"/>
      </w:rPr>
    </w:lvl>
    <w:lvl w:ilvl="7" w:tplc="11C405E0">
      <w:start w:val="1"/>
      <w:numFmt w:val="bullet"/>
      <w:lvlText w:val="o"/>
      <w:lvlJc w:val="left"/>
      <w:pPr>
        <w:tabs>
          <w:tab w:val="num" w:pos="5760"/>
        </w:tabs>
        <w:ind w:left="5760" w:hanging="360"/>
      </w:pPr>
      <w:rPr>
        <w:rFonts w:ascii="Courier New" w:hAnsi="Courier New"/>
      </w:rPr>
    </w:lvl>
    <w:lvl w:ilvl="8" w:tplc="A1748A6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15"/>
  </w:num>
  <w:num w:numId="5">
    <w:abstractNumId w:val="5"/>
  </w:num>
  <w:num w:numId="6">
    <w:abstractNumId w:val="29"/>
  </w:num>
  <w:num w:numId="7">
    <w:abstractNumId w:val="22"/>
  </w:num>
  <w:num w:numId="8">
    <w:abstractNumId w:val="7"/>
  </w:num>
  <w:num w:numId="9">
    <w:abstractNumId w:val="20"/>
  </w:num>
  <w:num w:numId="10">
    <w:abstractNumId w:val="4"/>
  </w:num>
  <w:num w:numId="11">
    <w:abstractNumId w:val="6"/>
  </w:num>
  <w:num w:numId="12">
    <w:abstractNumId w:val="30"/>
  </w:num>
  <w:num w:numId="13">
    <w:abstractNumId w:val="16"/>
  </w:num>
  <w:num w:numId="14">
    <w:abstractNumId w:val="13"/>
  </w:num>
  <w:num w:numId="15">
    <w:abstractNumId w:val="14"/>
  </w:num>
  <w:num w:numId="16">
    <w:abstractNumId w:val="27"/>
  </w:num>
  <w:num w:numId="17">
    <w:abstractNumId w:val="24"/>
  </w:num>
  <w:num w:numId="18">
    <w:abstractNumId w:val="3"/>
  </w:num>
  <w:num w:numId="19">
    <w:abstractNumId w:val="23"/>
  </w:num>
  <w:num w:numId="20">
    <w:abstractNumId w:val="21"/>
  </w:num>
  <w:num w:numId="21">
    <w:abstractNumId w:val="32"/>
  </w:num>
  <w:num w:numId="22">
    <w:abstractNumId w:val="31"/>
  </w:num>
  <w:num w:numId="23">
    <w:abstractNumId w:val="12"/>
  </w:num>
  <w:num w:numId="24">
    <w:abstractNumId w:val="19"/>
  </w:num>
  <w:num w:numId="25">
    <w:abstractNumId w:val="9"/>
  </w:num>
  <w:num w:numId="26">
    <w:abstractNumId w:val="25"/>
  </w:num>
  <w:num w:numId="27">
    <w:abstractNumId w:val="11"/>
  </w:num>
  <w:num w:numId="28">
    <w:abstractNumId w:val="8"/>
  </w:num>
  <w:num w:numId="29">
    <w:abstractNumId w:val="10"/>
  </w:num>
  <w:num w:numId="30">
    <w:abstractNumId w:val="17"/>
  </w:num>
  <w:num w:numId="31">
    <w:abstractNumId w:val="18"/>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EF"/>
    <w:rsid w:val="00004C8E"/>
    <w:rsid w:val="00043DEF"/>
    <w:rsid w:val="00233CD5"/>
    <w:rsid w:val="00255BB7"/>
    <w:rsid w:val="002C042D"/>
    <w:rsid w:val="002F3DFE"/>
    <w:rsid w:val="003012BE"/>
    <w:rsid w:val="00370B3F"/>
    <w:rsid w:val="003A4B24"/>
    <w:rsid w:val="004769B4"/>
    <w:rsid w:val="004933D8"/>
    <w:rsid w:val="00496A9A"/>
    <w:rsid w:val="00517329"/>
    <w:rsid w:val="0057312B"/>
    <w:rsid w:val="00596CB0"/>
    <w:rsid w:val="00644E07"/>
    <w:rsid w:val="006676A2"/>
    <w:rsid w:val="00711E90"/>
    <w:rsid w:val="007432C6"/>
    <w:rsid w:val="00757D5F"/>
    <w:rsid w:val="007B6B02"/>
    <w:rsid w:val="007F1BA7"/>
    <w:rsid w:val="007F7AEA"/>
    <w:rsid w:val="00804A58"/>
    <w:rsid w:val="00884D8F"/>
    <w:rsid w:val="00922353"/>
    <w:rsid w:val="00954C0A"/>
    <w:rsid w:val="00955F35"/>
    <w:rsid w:val="00960D44"/>
    <w:rsid w:val="0096147F"/>
    <w:rsid w:val="0096483F"/>
    <w:rsid w:val="009A2B99"/>
    <w:rsid w:val="009C32B8"/>
    <w:rsid w:val="00A465AA"/>
    <w:rsid w:val="00A478F8"/>
    <w:rsid w:val="00A54478"/>
    <w:rsid w:val="00A94501"/>
    <w:rsid w:val="00AA0138"/>
    <w:rsid w:val="00B65D25"/>
    <w:rsid w:val="00C7321F"/>
    <w:rsid w:val="00CB74C5"/>
    <w:rsid w:val="00CC07A8"/>
    <w:rsid w:val="00CC3B30"/>
    <w:rsid w:val="00CD7FC8"/>
    <w:rsid w:val="00D774E0"/>
    <w:rsid w:val="00DB22B4"/>
    <w:rsid w:val="00DB7CC2"/>
    <w:rsid w:val="00DF1E59"/>
    <w:rsid w:val="00E02207"/>
    <w:rsid w:val="00E63F31"/>
    <w:rsid w:val="00EC45FB"/>
    <w:rsid w:val="00F03CDF"/>
    <w:rsid w:val="00F53D8C"/>
    <w:rsid w:val="00FD0EAA"/>
    <w:rsid w:val="00FD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57D31F"/>
  <w15:docId w15:val="{B3BF4C4D-135F-435A-AD4B-C982178E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353"/>
    <w:pPr>
      <w:spacing w:before="60" w:after="60" w:line="300" w:lineRule="atLeast"/>
    </w:pPr>
    <w:rPr>
      <w:rFonts w:ascii="Times New Roman" w:hAnsi="Times New Roman"/>
      <w:sz w:val="24"/>
    </w:rPr>
  </w:style>
  <w:style w:type="paragraph" w:styleId="Heading1">
    <w:name w:val="heading 1"/>
    <w:basedOn w:val="Normal"/>
    <w:next w:val="Normal"/>
    <w:qFormat/>
    <w:rsid w:val="00922353"/>
    <w:pPr>
      <w:keepNext/>
      <w:tabs>
        <w:tab w:val="left" w:pos="1260"/>
      </w:tabs>
      <w:spacing w:before="160" w:line="240" w:lineRule="exac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
    <w:name w:val="1b"/>
    <w:aliases w:val="1st Bullet"/>
    <w:basedOn w:val="b"/>
    <w:next w:val="b"/>
    <w:rsid w:val="00922353"/>
    <w:pPr>
      <w:spacing w:before="0" w:after="0" w:line="240" w:lineRule="auto"/>
    </w:pPr>
  </w:style>
  <w:style w:type="paragraph" w:customStyle="1" w:styleId="b">
    <w:name w:val="b"/>
    <w:aliases w:val="bullets"/>
    <w:basedOn w:val="Normal"/>
    <w:rsid w:val="00922353"/>
    <w:pPr>
      <w:spacing w:before="80"/>
      <w:ind w:left="792" w:right="187" w:hanging="288"/>
    </w:pPr>
  </w:style>
  <w:style w:type="paragraph" w:customStyle="1" w:styleId="d">
    <w:name w:val="d"/>
    <w:aliases w:val="dash"/>
    <w:basedOn w:val="b"/>
    <w:rsid w:val="00922353"/>
    <w:pPr>
      <w:spacing w:before="0" w:after="40"/>
      <w:ind w:left="1026" w:right="0" w:hanging="216"/>
    </w:pPr>
  </w:style>
  <w:style w:type="paragraph" w:styleId="Footer">
    <w:name w:val="footer"/>
    <w:basedOn w:val="Normal"/>
    <w:next w:val="Normal"/>
    <w:rsid w:val="00922353"/>
    <w:pPr>
      <w:tabs>
        <w:tab w:val="center" w:pos="4320"/>
        <w:tab w:val="right" w:pos="8640"/>
      </w:tabs>
    </w:pPr>
  </w:style>
  <w:style w:type="paragraph" w:customStyle="1" w:styleId="h">
    <w:name w:val="h"/>
    <w:aliases w:val="Headline"/>
    <w:basedOn w:val="Normal"/>
    <w:rsid w:val="00922353"/>
    <w:pPr>
      <w:spacing w:before="80"/>
      <w:jc w:val="center"/>
    </w:pPr>
    <w:rPr>
      <w:b/>
      <w:sz w:val="28"/>
    </w:rPr>
  </w:style>
  <w:style w:type="paragraph" w:styleId="Header">
    <w:name w:val="header"/>
    <w:basedOn w:val="Normal"/>
    <w:next w:val="Normal"/>
    <w:rsid w:val="00922353"/>
    <w:pPr>
      <w:tabs>
        <w:tab w:val="center" w:pos="4320"/>
        <w:tab w:val="right" w:pos="8640"/>
      </w:tabs>
    </w:pPr>
  </w:style>
  <w:style w:type="character" w:styleId="PageNumber">
    <w:name w:val="page number"/>
    <w:basedOn w:val="DefaultParagraphFont"/>
    <w:rsid w:val="00922353"/>
    <w:rPr>
      <w:rFonts w:ascii="Times New Roman" w:hAnsi="Times New Roman"/>
    </w:rPr>
  </w:style>
  <w:style w:type="paragraph" w:customStyle="1" w:styleId="s">
    <w:name w:val="s"/>
    <w:aliases w:val="Subhead"/>
    <w:basedOn w:val="Normal"/>
    <w:next w:val="Normal"/>
    <w:rsid w:val="00922353"/>
    <w:pPr>
      <w:spacing w:before="100" w:after="0" w:line="240" w:lineRule="auto"/>
    </w:pPr>
    <w:rPr>
      <w:b/>
    </w:rPr>
  </w:style>
  <w:style w:type="paragraph" w:customStyle="1" w:styleId="sal">
    <w:name w:val="sal"/>
    <w:aliases w:val="salutation"/>
    <w:basedOn w:val="Normal"/>
    <w:rsid w:val="00922353"/>
    <w:pPr>
      <w:spacing w:after="0" w:line="240" w:lineRule="auto"/>
    </w:pPr>
    <w:rPr>
      <w:rFonts w:ascii="Arial" w:hAnsi="Arial"/>
    </w:rPr>
  </w:style>
  <w:style w:type="paragraph" w:customStyle="1" w:styleId="t">
    <w:name w:val="t"/>
    <w:aliases w:val="tab item"/>
    <w:basedOn w:val="b"/>
    <w:rsid w:val="00922353"/>
    <w:pPr>
      <w:tabs>
        <w:tab w:val="left" w:pos="1080"/>
        <w:tab w:val="decimal" w:leader="dot" w:pos="7920"/>
      </w:tabs>
      <w:spacing w:after="0" w:line="240" w:lineRule="auto"/>
      <w:ind w:left="1080" w:right="0" w:hanging="360"/>
    </w:pPr>
  </w:style>
  <w:style w:type="paragraph" w:customStyle="1" w:styleId="sd">
    <w:name w:val="sd"/>
    <w:aliases w:val="subdash"/>
    <w:basedOn w:val="d"/>
    <w:next w:val="d"/>
    <w:rsid w:val="00922353"/>
    <w:pPr>
      <w:spacing w:line="240" w:lineRule="auto"/>
      <w:ind w:left="807" w:hanging="202"/>
    </w:pPr>
  </w:style>
  <w:style w:type="paragraph" w:styleId="BlockText">
    <w:name w:val="Block Text"/>
    <w:basedOn w:val="Normal"/>
    <w:rsid w:val="00922353"/>
    <w:pPr>
      <w:tabs>
        <w:tab w:val="left" w:pos="390"/>
      </w:tabs>
      <w:autoSpaceDE w:val="0"/>
      <w:autoSpaceDN w:val="0"/>
      <w:adjustRightInd w:val="0"/>
      <w:spacing w:before="0" w:after="0" w:line="240" w:lineRule="auto"/>
      <w:ind w:left="1440" w:right="1440"/>
    </w:pPr>
    <w:rPr>
      <w:rFonts w:ascii="Arial" w:hAnsi="Arial" w:cs="Arial"/>
      <w:sz w:val="20"/>
      <w:szCs w:val="22"/>
    </w:rPr>
  </w:style>
  <w:style w:type="paragraph" w:customStyle="1" w:styleId="NormalBullet">
    <w:name w:val="Normal Bullet"/>
    <w:basedOn w:val="Normal"/>
    <w:rsid w:val="00922353"/>
    <w:pPr>
      <w:numPr>
        <w:numId w:val="4"/>
      </w:numPr>
      <w:spacing w:before="0" w:after="0" w:line="240" w:lineRule="auto"/>
    </w:pPr>
    <w:rPr>
      <w:rFonts w:ascii="Tahoma" w:hAnsi="Tahoma"/>
      <w:sz w:val="22"/>
    </w:rPr>
  </w:style>
  <w:style w:type="paragraph" w:styleId="BalloonText">
    <w:name w:val="Balloon Text"/>
    <w:basedOn w:val="Normal"/>
    <w:link w:val="BalloonTextChar"/>
    <w:rsid w:val="00C732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21F"/>
    <w:rPr>
      <w:rFonts w:ascii="Tahoma" w:hAnsi="Tahoma" w:cs="Tahoma"/>
      <w:sz w:val="16"/>
      <w:szCs w:val="16"/>
    </w:rPr>
  </w:style>
  <w:style w:type="paragraph" w:styleId="ListParagraph">
    <w:name w:val="List Paragraph"/>
    <w:basedOn w:val="Normal"/>
    <w:uiPriority w:val="34"/>
    <w:qFormat/>
    <w:rsid w:val="00757D5F"/>
    <w:pPr>
      <w:ind w:left="720"/>
      <w:contextualSpacing/>
    </w:pPr>
  </w:style>
  <w:style w:type="character" w:customStyle="1" w:styleId="SpanGeneralReportText">
    <w:name w:val="Span_GeneralReportText"/>
    <w:rsid w:val="0096147F"/>
    <w:rPr>
      <w:rFonts w:ascii="Verdana" w:eastAsia="Verdana" w:hAnsi="Verdana" w:cs="Verdana"/>
      <w:sz w:val="18"/>
    </w:rPr>
  </w:style>
  <w:style w:type="paragraph" w:styleId="NormalWeb">
    <w:name w:val="Normal (Web)"/>
    <w:basedOn w:val="Normal"/>
    <w:uiPriority w:val="99"/>
    <w:unhideWhenUsed/>
    <w:rsid w:val="003A4B24"/>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2259">
      <w:bodyDiv w:val="1"/>
      <w:marLeft w:val="0"/>
      <w:marRight w:val="0"/>
      <w:marTop w:val="0"/>
      <w:marBottom w:val="0"/>
      <w:divBdr>
        <w:top w:val="none" w:sz="0" w:space="0" w:color="auto"/>
        <w:left w:val="none" w:sz="0" w:space="0" w:color="auto"/>
        <w:bottom w:val="none" w:sz="0" w:space="0" w:color="auto"/>
        <w:right w:val="none" w:sz="0" w:space="0" w:color="auto"/>
      </w:divBdr>
    </w:div>
    <w:div w:id="652563713">
      <w:bodyDiv w:val="1"/>
      <w:marLeft w:val="0"/>
      <w:marRight w:val="0"/>
      <w:marTop w:val="0"/>
      <w:marBottom w:val="0"/>
      <w:divBdr>
        <w:top w:val="none" w:sz="0" w:space="0" w:color="auto"/>
        <w:left w:val="none" w:sz="0" w:space="0" w:color="auto"/>
        <w:bottom w:val="none" w:sz="0" w:space="0" w:color="auto"/>
        <w:right w:val="none" w:sz="0" w:space="0" w:color="auto"/>
      </w:divBdr>
    </w:div>
    <w:div w:id="773787298">
      <w:bodyDiv w:val="1"/>
      <w:marLeft w:val="0"/>
      <w:marRight w:val="0"/>
      <w:marTop w:val="0"/>
      <w:marBottom w:val="0"/>
      <w:divBdr>
        <w:top w:val="none" w:sz="0" w:space="0" w:color="auto"/>
        <w:left w:val="none" w:sz="0" w:space="0" w:color="auto"/>
        <w:bottom w:val="none" w:sz="0" w:space="0" w:color="auto"/>
        <w:right w:val="none" w:sz="0" w:space="0" w:color="auto"/>
      </w:divBdr>
    </w:div>
    <w:div w:id="959065950">
      <w:bodyDiv w:val="1"/>
      <w:marLeft w:val="0"/>
      <w:marRight w:val="0"/>
      <w:marTop w:val="0"/>
      <w:marBottom w:val="0"/>
      <w:divBdr>
        <w:top w:val="none" w:sz="0" w:space="0" w:color="auto"/>
        <w:left w:val="none" w:sz="0" w:space="0" w:color="auto"/>
        <w:bottom w:val="none" w:sz="0" w:space="0" w:color="auto"/>
        <w:right w:val="none" w:sz="0" w:space="0" w:color="auto"/>
      </w:divBdr>
    </w:div>
    <w:div w:id="988821262">
      <w:bodyDiv w:val="1"/>
      <w:marLeft w:val="0"/>
      <w:marRight w:val="0"/>
      <w:marTop w:val="0"/>
      <w:marBottom w:val="0"/>
      <w:divBdr>
        <w:top w:val="none" w:sz="0" w:space="0" w:color="auto"/>
        <w:left w:val="none" w:sz="0" w:space="0" w:color="auto"/>
        <w:bottom w:val="none" w:sz="0" w:space="0" w:color="auto"/>
        <w:right w:val="none" w:sz="0" w:space="0" w:color="auto"/>
      </w:divBdr>
    </w:div>
    <w:div w:id="1067073522">
      <w:bodyDiv w:val="1"/>
      <w:marLeft w:val="0"/>
      <w:marRight w:val="0"/>
      <w:marTop w:val="0"/>
      <w:marBottom w:val="0"/>
      <w:divBdr>
        <w:top w:val="none" w:sz="0" w:space="0" w:color="auto"/>
        <w:left w:val="none" w:sz="0" w:space="0" w:color="auto"/>
        <w:bottom w:val="none" w:sz="0" w:space="0" w:color="auto"/>
        <w:right w:val="none" w:sz="0" w:space="0" w:color="auto"/>
      </w:divBdr>
    </w:div>
    <w:div w:id="1290669311">
      <w:bodyDiv w:val="1"/>
      <w:marLeft w:val="0"/>
      <w:marRight w:val="0"/>
      <w:marTop w:val="0"/>
      <w:marBottom w:val="0"/>
      <w:divBdr>
        <w:top w:val="none" w:sz="0" w:space="0" w:color="auto"/>
        <w:left w:val="none" w:sz="0" w:space="0" w:color="auto"/>
        <w:bottom w:val="none" w:sz="0" w:space="0" w:color="auto"/>
        <w:right w:val="none" w:sz="0" w:space="0" w:color="auto"/>
      </w:divBdr>
    </w:div>
    <w:div w:id="1377588231">
      <w:bodyDiv w:val="1"/>
      <w:marLeft w:val="0"/>
      <w:marRight w:val="0"/>
      <w:marTop w:val="0"/>
      <w:marBottom w:val="0"/>
      <w:divBdr>
        <w:top w:val="none" w:sz="0" w:space="0" w:color="auto"/>
        <w:left w:val="none" w:sz="0" w:space="0" w:color="auto"/>
        <w:bottom w:val="none" w:sz="0" w:space="0" w:color="auto"/>
        <w:right w:val="none" w:sz="0" w:space="0" w:color="auto"/>
      </w:divBdr>
    </w:div>
    <w:div w:id="1774399003">
      <w:bodyDiv w:val="1"/>
      <w:marLeft w:val="0"/>
      <w:marRight w:val="0"/>
      <w:marTop w:val="0"/>
      <w:marBottom w:val="0"/>
      <w:divBdr>
        <w:top w:val="none" w:sz="0" w:space="0" w:color="auto"/>
        <w:left w:val="none" w:sz="0" w:space="0" w:color="auto"/>
        <w:bottom w:val="none" w:sz="0" w:space="0" w:color="auto"/>
        <w:right w:val="none" w:sz="0" w:space="0" w:color="auto"/>
      </w:divBdr>
    </w:div>
    <w:div w:id="20567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03FCB3F525489DA5EB089DFFE836" ma:contentTypeVersion="12" ma:contentTypeDescription="Create a new document." ma:contentTypeScope="" ma:versionID="e43885aa4e0ca0ac0cbc751a197b81a6">
  <xsd:schema xmlns:xsd="http://www.w3.org/2001/XMLSchema" xmlns:xs="http://www.w3.org/2001/XMLSchema" xmlns:p="http://schemas.microsoft.com/office/2006/metadata/properties" xmlns:ns2="d92ceded-acf6-4199-aa7d-b0c05b875da4" xmlns:ns3="a6f2b58e-9bc2-49ef-b1e9-554a1ec7f0b8" targetNamespace="http://schemas.microsoft.com/office/2006/metadata/properties" ma:root="true" ma:fieldsID="ed560c305cb1d34aa8abb5619625865d" ns2:_="" ns3:_="">
    <xsd:import namespace="d92ceded-acf6-4199-aa7d-b0c05b875da4"/>
    <xsd:import namespace="a6f2b58e-9bc2-49ef-b1e9-554a1ec7f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ceded-acf6-4199-aa7d-b0c05b875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2b58e-9bc2-49ef-b1e9-554a1ec7f0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94D11-89AA-4467-BA36-520B8BF49250}">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a6f2b58e-9bc2-49ef-b1e9-554a1ec7f0b8"/>
    <ds:schemaRef ds:uri="http://schemas.openxmlformats.org/package/2006/metadata/core-properties"/>
    <ds:schemaRef ds:uri="d92ceded-acf6-4199-aa7d-b0c05b875da4"/>
    <ds:schemaRef ds:uri="http://schemas.microsoft.com/office/2006/metadata/properties"/>
  </ds:schemaRefs>
</ds:datastoreItem>
</file>

<file path=customXml/itemProps2.xml><?xml version="1.0" encoding="utf-8"?>
<ds:datastoreItem xmlns:ds="http://schemas.openxmlformats.org/officeDocument/2006/customXml" ds:itemID="{145D3BD0-EBF2-40F9-AEA7-4B0E7A5EEA1F}">
  <ds:schemaRefs>
    <ds:schemaRef ds:uri="http://schemas.microsoft.com/sharepoint/v3/contenttype/forms"/>
  </ds:schemaRefs>
</ds:datastoreItem>
</file>

<file path=customXml/itemProps3.xml><?xml version="1.0" encoding="utf-8"?>
<ds:datastoreItem xmlns:ds="http://schemas.openxmlformats.org/officeDocument/2006/customXml" ds:itemID="{12AA4656-AC65-44EB-B25B-5A3DC539F301}"/>
</file>

<file path=customXml/itemProps4.xml><?xml version="1.0" encoding="utf-8"?>
<ds:datastoreItem xmlns:ds="http://schemas.openxmlformats.org/officeDocument/2006/customXml" ds:itemID="{30474427-B60C-40E1-A1B8-004B0650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PMO or PM Director</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or PM Director</dc:title>
  <dc:subject/>
  <dc:creator>John Filicetti</dc:creator>
  <cp:keywords/>
  <cp:lastModifiedBy>Bobby Baadani</cp:lastModifiedBy>
  <cp:revision>2</cp:revision>
  <cp:lastPrinted>2016-03-09T15:24:00Z</cp:lastPrinted>
  <dcterms:created xsi:type="dcterms:W3CDTF">2020-01-15T15:39:00Z</dcterms:created>
  <dcterms:modified xsi:type="dcterms:W3CDTF">2020-01-15T15:39:00Z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0x010100C6C803FCB3F525489DA5EB089DFFE836</vt:lpwstr>
  </property>
</Properties>
</file>